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B3B38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14:paraId="0E2E95D1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14:paraId="02EB5A29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14:paraId="175FF382">
      <w:pPr>
        <w:spacing w:after="200" w:line="240" w:lineRule="auto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14:paraId="570D8D14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14:paraId="3DEA23B7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 w:val="2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14:paraId="5A68E916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p w14:paraId="05C2E762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14:paraId="21334DC8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83BA774">
      <w:pPr>
        <w:spacing w:after="0" w:line="240" w:lineRule="auto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p w14:paraId="3393F704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tbl>
      <w:tblPr>
        <w:tblStyle w:val="7"/>
        <w:tblW w:w="0" w:type="auto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1"/>
        <w:gridCol w:w="4873"/>
      </w:tblGrid>
      <w:tr w14:paraId="4B30E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4E78212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ru-RU"/>
                <w14:ligatures w14:val="none"/>
              </w:rPr>
              <w:t>СОГЛАСОВАНА</w:t>
            </w:r>
          </w:p>
        </w:tc>
        <w:tc>
          <w:tcPr>
            <w:tcW w:w="4925" w:type="dxa"/>
          </w:tcPr>
          <w:p w14:paraId="719DBB8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ru-RU"/>
                <w14:ligatures w14:val="none"/>
              </w:rPr>
              <w:t xml:space="preserve">                  </w:t>
            </w: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en-US"/>
                <w14:ligatures w14:val="none"/>
              </w:rPr>
              <w:t>УТВЕРЖДЕНА</w:t>
            </w:r>
          </w:p>
        </w:tc>
      </w:tr>
      <w:tr w14:paraId="253CF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0193E74C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Руководитель отдела инклюзивного образования</w:t>
            </w:r>
          </w:p>
          <w:p w14:paraId="2D56E7B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  <w:t>Колосова Е.В.</w:t>
            </w:r>
          </w:p>
        </w:tc>
        <w:tc>
          <w:tcPr>
            <w:tcW w:w="4925" w:type="dxa"/>
          </w:tcPr>
          <w:p w14:paraId="0D862FF2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п</w:t>
            </w: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US"/>
                <w14:ligatures w14:val="none"/>
              </w:rPr>
              <w:t>риказом № 187/01-10 от 29.08.2025 г</w:t>
            </w:r>
          </w:p>
          <w:p w14:paraId="7A04CD1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Директор                 </w:t>
            </w:r>
            <w:r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lang w:val="ru-RU"/>
                <w14:ligatures w14:val="none"/>
              </w:rPr>
              <w:t xml:space="preserve">Л. С. Добренькая </w:t>
            </w:r>
          </w:p>
        </w:tc>
      </w:tr>
      <w:tr w14:paraId="33540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2F8CC306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Cs w:val="24"/>
                <w:lang w:val="ru-RU"/>
                <w14:ligatures w14:val="none"/>
              </w:rPr>
            </w:pPr>
          </w:p>
        </w:tc>
        <w:tc>
          <w:tcPr>
            <w:tcW w:w="4925" w:type="dxa"/>
          </w:tcPr>
          <w:p w14:paraId="462277A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</w:tr>
    </w:tbl>
    <w:p w14:paraId="74E8D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23E45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B17BE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hAnsi="Times New Roman" w:eastAsia="Calibri" w:cs="Times New Roman"/>
          <w:b/>
          <w:color w:val="002060"/>
          <w:kern w:val="0"/>
          <w:sz w:val="72"/>
          <w:szCs w:val="72"/>
          <w14:ligatures w14:val="none"/>
        </w:rPr>
        <w:t>АДАПТИРОВАННАЯ РАБОЧАЯ ПРОГРАММА</w:t>
      </w:r>
      <w:r>
        <w:rPr>
          <w:rFonts w:ascii="Times New Roman" w:hAnsi="Times New Roman" w:eastAsia="Calibri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14:paraId="28E13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>УЧЕБНОГО ПРЕДМЕТА: «РУССКИЙ ЯЗЫК»</w:t>
      </w:r>
    </w:p>
    <w:p w14:paraId="62913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78AB21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435A8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316B26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581E16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hint="default" w:ascii="Times New Roman" w:hAnsi="Times New Roman" w:eastAsia="Calibri" w:cs="Times New Roman"/>
          <w:b/>
          <w:color w:val="002060"/>
          <w:kern w:val="0"/>
          <w:sz w:val="48"/>
          <w:szCs w:val="48"/>
          <w:lang w:val="ru-RU"/>
          <w14:ligatures w14:val="none"/>
        </w:rPr>
        <w:t xml:space="preserve">2 - А </w:t>
      </w: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14:paraId="154A7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31DBA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F7CC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ЗАСЕДАНИИ ППК</w:t>
      </w:r>
    </w:p>
    <w:p w14:paraId="4172F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14:paraId="7338A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:lang w:val="ru-RU"/>
          <w14:ligatures w14:val="none"/>
        </w:rPr>
        <w:t>Ф</w: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>ИО _________     Колосова Е.В.</w:t>
      </w:r>
    </w:p>
    <w:p w14:paraId="5F955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15B54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66F48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14:paraId="71642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70BDD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0B637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</w:p>
    <w:p w14:paraId="21AE683F">
      <w:pPr>
        <w:spacing w:after="0"/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14:paraId="04B5E1D8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spacing w:before="0" w:beforeAutospacing="0" w:after="120" w:afterAutospacing="0"/>
        <w:ind w:left="0" w:right="0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ПОЯСНИТЕЛЬНАЯ ЗАПИСКА</w:t>
      </w:r>
    </w:p>
    <w:p w14:paraId="6B95AB13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708" w:firstLineChars="0"/>
        <w:jc w:val="both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Рабочая программа по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русскому языку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для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школьников с РАС </w:t>
      </w:r>
      <w:r>
        <w:rPr>
          <w:rFonts w:ascii="Times New Roman" w:hAnsi="Times New Roman" w:eastAsia="Calibri"/>
          <w:sz w:val="24"/>
          <w:szCs w:val="24"/>
        </w:rPr>
        <w:t xml:space="preserve"> </w:t>
      </w:r>
      <w:r>
        <w:rPr>
          <w:rFonts w:ascii="Times New Roman" w:hAnsi="Times New Roman" w:eastAsia="Calibri"/>
          <w:sz w:val="28"/>
          <w:szCs w:val="28"/>
        </w:rPr>
        <w:t xml:space="preserve">составлена на </w:t>
      </w:r>
      <w:r>
        <w:rPr>
          <w:rFonts w:hint="default" w:ascii="Times New Roman" w:hAnsi="Times New Roman" w:eastAsia="Calibri" w:cs="Times New Roman"/>
          <w:sz w:val="28"/>
          <w:szCs w:val="28"/>
        </w:rPr>
        <w:t>основе следующих нормативных документов и методических рекомендаций:</w:t>
      </w:r>
    </w:p>
    <w:p w14:paraId="18B431B9">
      <w:pPr>
        <w:pStyle w:val="5"/>
        <w:numPr>
          <w:ilvl w:val="0"/>
          <w:numId w:val="2"/>
        </w:numPr>
        <w:shd w:val="clear" w:color="auto" w:fill="FFFFFF"/>
        <w:tabs>
          <w:tab w:val="clear" w:pos="1428"/>
        </w:tabs>
        <w:spacing w:before="0" w:beforeAutospacing="0" w:after="0" w:afterAutospacing="0" w:line="294" w:lineRule="atLeast"/>
        <w:ind w:left="0" w:firstLine="851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Федерального закона от 29.12.2012 №273-ФЗ «Об образовании в Российской Федерации» (с изменениями).</w:t>
      </w:r>
    </w:p>
    <w:p w14:paraId="1A1F4A97">
      <w:pPr>
        <w:numPr>
          <w:ilvl w:val="0"/>
          <w:numId w:val="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       Приказа Министерства образования и науки Российской Федерации от 31.12.2015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№373».</w:t>
      </w:r>
    </w:p>
    <w:p w14:paraId="4DEB5C56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right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ФГОС НОО ОВЗ), а именно – детей с расстройствами аутистического спектра (РАС) и требованиями Примерной адаптированной основной общеобразовательной программы начального общего образования (АООП НОО) обучающихся с РАС, вариант 8.2. </w:t>
      </w:r>
    </w:p>
    <w:p w14:paraId="588670E5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Программа отражает содержание интегрированного курса обучения чтению и письму школьников с РАС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во втором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 классе с учетом их особых образовательных потребностей. Обучение грамоте стимулирует речевое, эмоциональное, когнитивное развитие детей с РАС, улучшает коммуникативные навыки и, таким образом, содействует их социализации.</w:t>
      </w:r>
    </w:p>
    <w:p w14:paraId="230141BA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 учетом особых образовательных потребностей школьников с РАС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основными целями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 будут:</w:t>
      </w:r>
    </w:p>
    <w:p w14:paraId="0D1B6D9B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организация произвольного внимания и формирование мотивации у школьников с РАС к освоению грамоты,</w:t>
      </w:r>
    </w:p>
    <w:p w14:paraId="44E39CE6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формирование осмысленных навыков чтения и письма,</w:t>
      </w:r>
    </w:p>
    <w:p w14:paraId="44FB3E9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развитие у обучающихся с РАС навыков самостоятельного планирования собственной деятельности и речи и способности следовать намеченному плану,</w:t>
      </w:r>
    </w:p>
    <w:p w14:paraId="004C915F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формирование целостного представления о письменной речи: о том, что буквы являются частями слов, за которыми стоят определенные значения; из слов состоят фразы, а из фраз – тексты, передающие сообщения, выражающие определенные смыслы.</w:t>
      </w:r>
    </w:p>
    <w:p w14:paraId="672FF77F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Цель изучения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 учебного предмета - успешная адаптация детей к новым образовательным условиям и создание условий гуманного (комфортного) перехода с одной образовательной ступени на другую; </w:t>
      </w:r>
    </w:p>
    <w:p w14:paraId="4B591347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- социокультурная цель включает формирование коммуникативной компетенции учащихся </w:t>
      </w:r>
    </w:p>
    <w:p w14:paraId="4857CA3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– развитие устной и письменной речи, монологической и диалогической речи, первоначальные навыки грамотного, безошибочного письма как показателя социализации ребенка с РАС к окружающему миру; </w:t>
      </w:r>
    </w:p>
    <w:p w14:paraId="07FFD79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- организация произвольного внимания и формирование мотивации у школьников с РАС к освоению русского языка; </w:t>
      </w:r>
    </w:p>
    <w:p w14:paraId="3D5942C7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- формирование осмысленных навыков чтения и письма; </w:t>
      </w:r>
    </w:p>
    <w:p w14:paraId="02064F5B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>- развитие у обучающихся с РАС навыков самостоятельного планирования собственной деятельности и речи и способности следовать намеченному плану,</w:t>
      </w:r>
    </w:p>
    <w:p w14:paraId="534FC5E0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 - формирование целостного представления о письменной речи. </w:t>
      </w:r>
    </w:p>
    <w:p w14:paraId="6CDFB61E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- формирование каллиграфических навыков, </w:t>
      </w:r>
    </w:p>
    <w:p w14:paraId="4D6FDCE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- освоение правил орфографии и пунктуации, речевых умений, способствующих созданию собственных письменных высказываний. </w:t>
      </w:r>
    </w:p>
    <w:p w14:paraId="63CBA1F7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Задачи:</w:t>
      </w:r>
      <w:r>
        <w:rPr>
          <w:rFonts w:hint="default" w:ascii="Times New Roman" w:hAnsi="Times New Roman" w:eastAsia="SimSun" w:cs="Times New Roman"/>
          <w:sz w:val="28"/>
          <w:szCs w:val="28"/>
        </w:rPr>
        <w:t xml:space="preserve"> – освоение общекультурных навыков чтения и понимания текста; воспитание интереса к чтению и книге; </w:t>
      </w:r>
    </w:p>
    <w:p w14:paraId="53D07B51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>– развитие речи, мышления, воображения школьников с РАС, умения выбирать средства языка в соответствии с целями, задачами и условиями общения;</w:t>
      </w:r>
    </w:p>
    <w:p w14:paraId="31B21FBC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 – освоение первоначальных знаний о лексике, фонетике, грамматике русского языка;</w:t>
      </w:r>
    </w:p>
    <w:p w14:paraId="246945C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 – овладение умениями правильно писать и читать, участвовать в диалоге, составлять несложные монологические высказывания и письменные тексты </w:t>
      </w:r>
    </w:p>
    <w:p w14:paraId="42772FD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eastAsia="SimSu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 xml:space="preserve">– описания и повествования небольшого объема; </w:t>
      </w:r>
    </w:p>
    <w:p w14:paraId="0B08F8C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учитывает следующие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психические особенности ребенка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94CA894">
      <w:pPr>
        <w:ind w:left="-567" w:firstLine="283"/>
        <w:jc w:val="both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По характеру мальчик добрый, проявляет радость при встрече. Внешний вид опрятный.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Ребёнок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  слабо ориентирован на познавательную активность, уровень обученности низкий, не соответствует возрасту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 При выполнении учебных заданий не может продолжительное время концентрировать внимание на работе, очень быстро и резко переключается с одного вида деятельности на другой, не может спланировать свою деятельность. Во время занятий очень часто отвлекается на любые внешние раздражители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, быстро устаёт.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pacing w:val="0"/>
          <w:sz w:val="28"/>
          <w:szCs w:val="28"/>
          <w:shd w:val="clear" w:color="auto" w:fill="FFFFFF"/>
          <w:lang w:val="ru-RU"/>
        </w:rPr>
        <w:t>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нимание неустойчивое.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Учебные знания и умения не соответствуют возрастной норме.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Знает все буквы и цифры в пределах 10, различает цвета, знает названия животных, поёт песни, любит смотреть мультфильмы и слушать музыку. </w:t>
      </w:r>
    </w:p>
    <w:p w14:paraId="53744955">
      <w:pPr>
        <w:ind w:left="-567" w:firstLine="283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 xml:space="preserve">Стремление к получению знаний отсутствует. Однако с удовольствием выполняет задания в игровой форме (наглядность, конструкторы, дидактические игры). Мелкая моторика развита слабо, поэтому мальчик нуждается в помощи при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письме (обводит по контуру  буквы и цифры)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. А развитие крупной моторики соответствует возрасту: ходит, бегает, прыгает, частично себя обслуживает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.</w:t>
      </w:r>
    </w:p>
    <w:p w14:paraId="6D83F5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leftChars="0" w:firstLine="0" w:firstLineChars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ПЛАНИРУЕМЫЕ РЕЗУЛЬТАТЫ ОСВОЕНИЯ  УЧЕБНОГО ПРЕДМЕТА</w:t>
      </w:r>
    </w:p>
    <w:p w14:paraId="1B6424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обучающимся АОП, которая создана на основе ФГОС, предполагает достижение трех видов результатов: личностных, метапредметных и предметных. </w:t>
      </w:r>
    </w:p>
    <w:p w14:paraId="124B32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УО социокультурным опытом. </w:t>
      </w:r>
    </w:p>
    <w:p w14:paraId="44035A6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14:paraId="700FE8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Личностными результатами </w:t>
      </w:r>
      <w:r>
        <w:rPr>
          <w:rFonts w:ascii="Times New Roman" w:hAnsi="Times New Roman" w:cs="Times New Roman"/>
          <w:sz w:val="28"/>
          <w:szCs w:val="28"/>
        </w:rPr>
        <w:t>изучения предмета является формирование следующих умений:</w:t>
      </w:r>
    </w:p>
    <w:p w14:paraId="5FCB0D4A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положительного отношения к школе, к урокам обучения грамоте,</w:t>
      </w:r>
    </w:p>
    <w:p w14:paraId="56EA62A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интереса к письменной речи,</w:t>
      </w:r>
    </w:p>
    <w:p w14:paraId="2E85ACA4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положительного и осознанного принятия роли ученика,</w:t>
      </w:r>
    </w:p>
    <w:p w14:paraId="1F3AEB7F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осознанного отношения к освоению чтения и письма, к учебному процессу в целом,</w:t>
      </w:r>
    </w:p>
    <w:p w14:paraId="29357AE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осмысленного восприятия собственных вкусов, привычек, желаний,</w:t>
      </w:r>
    </w:p>
    <w:p w14:paraId="72D6444C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эмоционального осмысления событий собственной жизни,</w:t>
      </w:r>
    </w:p>
    <w:p w14:paraId="57814EC1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интереса к языковой и речевой деятельности,</w:t>
      </w:r>
    </w:p>
    <w:p w14:paraId="6709B15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эмоционального осмысления уклада жизни своей семьи, отношений между близкими людьми,</w:t>
      </w:r>
    </w:p>
    <w:p w14:paraId="5BD64A90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развития способности к сочувствию, сопереживанию, проявлению отзывчивости, готовности помочь</w:t>
      </w:r>
    </w:p>
    <w:p w14:paraId="0CF6328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1.2.МЕТАПРЕДМЕТНЫЕ РЕЗУЛЬТАТЫ</w:t>
      </w:r>
    </w:p>
    <w:p w14:paraId="15BFB3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Изучением курса является формирование универсальных учебных действий (УУД).</w:t>
      </w:r>
    </w:p>
    <w:p w14:paraId="383FAF76">
      <w:pPr>
        <w:spacing w:after="0" w:line="240" w:lineRule="auto"/>
        <w:ind w:firstLine="851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Регулятивные УУД:</w:t>
      </w:r>
    </w:p>
    <w:p w14:paraId="131BD217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осмысление правил поведения на уроке в школе и следование им,</w:t>
      </w:r>
    </w:p>
    <w:p w14:paraId="4631FDCD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развитие возможностей организации произвольного внимания,</w:t>
      </w:r>
    </w:p>
    <w:p w14:paraId="07A512AF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развитие навыков осознанного восприятия и выполнения заданий учителя,</w:t>
      </w:r>
    </w:p>
    <w:p w14:paraId="31B17D4C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развитие возможностей самостоятельного планирования собственных действий и речи,</w:t>
      </w:r>
    </w:p>
    <w:p w14:paraId="46A8723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отработка умения следовать собственному плану,</w:t>
      </w:r>
    </w:p>
    <w:p w14:paraId="18517F54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возможность совместно с учителем оценивать результат своих действий, вносить коррективы,</w:t>
      </w:r>
    </w:p>
    <w:p w14:paraId="6AADECF6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развитие осмысленного отношения к процессу обучения, к учебному материалу,</w:t>
      </w:r>
    </w:p>
    <w:p w14:paraId="44094C41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формирование осмысленных учебных навыков, которые обучающийся с РАС использует в различных ситуациях (учебных и житейских).</w:t>
      </w:r>
    </w:p>
    <w:p w14:paraId="32BEBDCF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П</w:t>
      </w: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</w:rPr>
        <w:t>ознавательные</w:t>
      </w: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УУД:</w:t>
      </w:r>
    </w:p>
    <w:p w14:paraId="0AAFA52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осознанно относится к букве, как части слова, к слову – как к части фразы, а к фразе, как части текста,</w:t>
      </w:r>
    </w:p>
    <w:p w14:paraId="28A5E7EE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понимать, что слово, фраза, текст являются носителями определенных значений и смыслов,</w:t>
      </w:r>
    </w:p>
    <w:p w14:paraId="1AC91EE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строить ответ в соответствии со смыслом вопроса учителя,</w:t>
      </w:r>
    </w:p>
    <w:p w14:paraId="02E8600C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выполнять задания от начала до конца в соответствии с отработанным алгоритмом,</w:t>
      </w:r>
    </w:p>
    <w:p w14:paraId="2297BC8E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 помощью учителя находить аналогии в собственном опыте с изучаемыми фактами,</w:t>
      </w:r>
    </w:p>
    <w:p w14:paraId="298FEBFF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 помощью учителя и самостоятельно находить нужную информацию в учебниках,</w:t>
      </w:r>
    </w:p>
    <w:p w14:paraId="7AAE2916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составлять (устно и письменно) высказывание по предложенному рисунку, фотографии,</w:t>
      </w:r>
    </w:p>
    <w:p w14:paraId="3E21DACC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анализировать факты языка, выделяя их существенные признаки (например, гласные и согласные звуки),</w:t>
      </w:r>
    </w:p>
    <w:p w14:paraId="1D095FEE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подводить языковой факт под понятия разного уровня обобщения (слова обозначающие различные категории предметов, явлений природы и др.)</w:t>
      </w:r>
    </w:p>
    <w:p w14:paraId="72FA0AC9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>К</w:t>
      </w: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</w:rPr>
        <w:t>оммуникативные</w:t>
      </w: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УУД: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формировать первоначальные навыки сотрудничества со взрослым, выполнять задания учителя,</w:t>
      </w:r>
    </w:p>
    <w:p w14:paraId="608D3698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слушать вопросы учителя и стараться ответить на них в соответствии со смыслом вопроса,</w:t>
      </w:r>
    </w:p>
    <w:p w14:paraId="6738F980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самостоятельно задавать вопросы и по теме урока, и в ситуации, когда появляется необходимость в объяснении учителя,</w:t>
      </w:r>
    </w:p>
    <w:p w14:paraId="2F96132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адекватно воспринимать оценки учителя (понимать их зависимость от качества выполненной работы, от старания на уроке, а не от хорошего или плохого отношения педагога),</w:t>
      </w:r>
    </w:p>
    <w:p w14:paraId="0E0D80C7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оформлять свои мысли в устной и письменной форме (на уровне фразы),</w:t>
      </w:r>
    </w:p>
    <w:p w14:paraId="5CB93DDA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адекватно оценивать собственное поведение на уроке, стараться использовать в общении правила вежливости.</w:t>
      </w:r>
    </w:p>
    <w:p w14:paraId="1995E35B">
      <w:pPr>
        <w:spacing w:after="0" w:line="240" w:lineRule="auto"/>
        <w:ind w:firstLine="851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1.3. ПРЕДМЕТНЫЕ РЕЗУЛЬТАТЫ</w:t>
      </w:r>
    </w:p>
    <w:p w14:paraId="702AD704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сформированность представлений о значимости языка и письменной речи в жизни людей,</w:t>
      </w:r>
    </w:p>
    <w:p w14:paraId="40BF42A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сформированность представлений о языковых единицах и общей структуре письменной речи (осознание буквы как части слова, слова – как носителя определенного значения и части фразы, фразы – как выражения определенного смысла и части текста),</w:t>
      </w:r>
    </w:p>
    <w:p w14:paraId="0BC75D0A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работать с языковыми единицами (в объеме программы первого дополнительного класса), овладение навыками языковой и речевой деятельности,</w:t>
      </w:r>
    </w:p>
    <w:p w14:paraId="4EA2DC4E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освоение некоторых понятий и правил фонетики, графики, орфоэпии, лексики, грамматики, орфографии и пунктуации (в объеме программы первого дополнительного класса),</w:t>
      </w:r>
    </w:p>
    <w:p w14:paraId="39770EF1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находить и исправлять ошибки в самостоятельно написанных словах, соотнося их с образцом,</w:t>
      </w:r>
    </w:p>
    <w:p w14:paraId="56B5934F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слушать вопрос учителя и отвечать на него в соответствии со смыслом вопроса,</w:t>
      </w:r>
    </w:p>
    <w:p w14:paraId="2DD1B84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соотносить изображения предметов с обозначающими их словами (в ходе освоения глобального чтения),</w:t>
      </w:r>
    </w:p>
    <w:p w14:paraId="68FD3B2D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составлять простые фразы из глобально освоенных слов, ориентируясь на зрительные опоры (картинки с изображениями людей, животных, предметов),</w:t>
      </w:r>
    </w:p>
    <w:p w14:paraId="0E5C2DE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выкладывать слова и фразы побуквенно (из разрезной азбуки) и прочитывать их по слогам, умение записывать (печатными буквами) слова и фразы,</w:t>
      </w:r>
    </w:p>
    <w:p w14:paraId="636C122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отличать текст от набора не связанных между собой по смыслу фраз,</w:t>
      </w:r>
    </w:p>
    <w:p w14:paraId="243908C3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самостоятельно составлять фразы, короткие рассказы по одной картинке (фотографии) или по серии картинок (фотографий), связанных с событиями собственной жизни,</w:t>
      </w:r>
    </w:p>
    <w:p w14:paraId="305B359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составить, выложить побуквенно (из разрезной азбуки) прочитать по слогам и записать печатными буквами короткий текст на тему, связанную с собственной жизнью или с жизнью своей семьи,</w:t>
      </w:r>
    </w:p>
    <w:p w14:paraId="46342163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соотносить заголовок и содержание текста, самостоятельно придумывать заголовок к тексту,</w:t>
      </w:r>
    </w:p>
    <w:p w14:paraId="4170579C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устанавливать последовательность звуков в слове, выделять нужный звук по заданию учителя,</w:t>
      </w:r>
    </w:p>
    <w:p w14:paraId="12BEE24A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знать разницу между гласными и согласными звуками,</w:t>
      </w:r>
    </w:p>
    <w:p w14:paraId="2EC706B7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правильно ставить ударение в словах,</w:t>
      </w:r>
    </w:p>
    <w:p w14:paraId="1A7CAD6A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знать и правильно называть буквы русского алфавита,</w:t>
      </w:r>
    </w:p>
    <w:p w14:paraId="5E6FC94B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знать функцию мягкого знака – показателя мягкости предшествующего согласного звука,</w:t>
      </w:r>
    </w:p>
    <w:p w14:paraId="134B7D54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делить слово на слоги, определять количество слогов в слове,</w:t>
      </w:r>
    </w:p>
    <w:p w14:paraId="799F364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различать слово и слог, слово и набор буквосочетаний, слово и предложение,</w:t>
      </w:r>
    </w:p>
    <w:p w14:paraId="0BF47A33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осознавать единство звучания и значения слова,</w:t>
      </w:r>
    </w:p>
    <w:p w14:paraId="20F6B289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определять количество слов в предложении,</w:t>
      </w:r>
    </w:p>
    <w:p w14:paraId="428FD380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знание обобщающих понятий, умение объединять заданные слова по значению,</w:t>
      </w:r>
    </w:p>
    <w:p w14:paraId="598224D0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знать группу вежливых слов (слова приветствия, прощания, благодарности, извинения) и использовать их адекватно ситуации,</w:t>
      </w:r>
    </w:p>
    <w:p w14:paraId="7CCACAE2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различать слова - названия предметов, слова – названия действий предметов, слова – названия признаков предметов,</w:t>
      </w:r>
    </w:p>
    <w:p w14:paraId="7535FF3D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соблюдать в устной речи интонацию конца предложений,</w:t>
      </w:r>
    </w:p>
    <w:p w14:paraId="33B7A725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писать предложения под диктовку печатными буквами,</w:t>
      </w:r>
    </w:p>
    <w:p w14:paraId="11C0A2DB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применять некоторые правила правописания: раздельно писать слова в предложении, начинать фразу с большой буквы, ставить точку в конце предложения,</w:t>
      </w:r>
    </w:p>
    <w:p w14:paraId="12BCC6AA">
      <w:pPr>
        <w:pStyle w:val="5"/>
        <w:keepNext w:val="0"/>
        <w:keepLines w:val="0"/>
        <w:widowControl/>
        <w:suppressLineNumbers w:val="0"/>
        <w:spacing w:before="0" w:beforeAutospacing="0" w:after="120" w:afterAutospacing="0"/>
        <w:ind w:right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умение писать имена собственные с большой буквы.</w:t>
      </w:r>
    </w:p>
    <w:p w14:paraId="10A54F19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Обучение грамоте детей с РАС так же, как и обучение грамоте школьников, не имеющих ограничений по возможностям здоровья, предполагает овладение умениями правильно читать и писать, что требует формирования у детей первоначальных представлений о языке, его лексике и грамматике, развития фонематического слуха, отработки графических навыков, обогащения словарного запаса и речевых умений. Однако, особые образовательные потребности обучающихся с РАС определяют специфику содержания и общей характеристики данного курса.</w:t>
      </w:r>
    </w:p>
    <w:p w14:paraId="1095A517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При обучении грамоте школьников с РАС требуются специальные методы и формы работы, позволяющие добиваться осмысленного усвоения учениками навыков чтения и письма. Необходимо учесть свойственную детям с РАС тенденцию к механическому, неосмысленному усвоению знаний и навыков, которые, в связи с этим, не переносятся в житейские ситуации, не используются ребенком осознанно при дальнейшем обучении. Так, частой проблемой у школьников с РАС становится «механическое чтение», когда ребенок бегло читает по слогам, но не фиксируется на смысле прочитанного, не может пересказать ни одной фразы.</w:t>
      </w:r>
    </w:p>
    <w:p w14:paraId="619EB283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Поэтому в характеристике курса «Обучение грамоте» для школьников с РАС необходимо подчеркнуть </w:t>
      </w:r>
      <w:r>
        <w:rPr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8"/>
          <w:szCs w:val="28"/>
          <w:shd w:val="clear" w:color="auto" w:fill="FFFFFF"/>
        </w:rPr>
        <w:t>важность формирования осмысленных навыков чтения и письма, осмысленного отношения к учебникам и дидактическим материалам, к процессу обучения в целом.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Это задает специальную логику и последовательность процесса обучения грамоте детей с РАС, и требует применения специальных обучающих методов и пособий.</w:t>
      </w:r>
    </w:p>
    <w:p w14:paraId="3966248D"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120" w:afterAutospacing="0"/>
        <w:ind w:left="0" w:right="0" w:firstLine="0"/>
        <w:jc w:val="both"/>
        <w:rPr>
          <w:rFonts w:ascii="Times New Roman" w:hAnsi="Times New Roman" w:eastAsia="Calibri"/>
          <w:b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Необходима максимальная индивидуализация учебного процесса, его тесная связь с личным опытом ребенка, с его собственной жизнью и жизнью его семьи. Это позволяет не только добиваться осознанного усвоения школьником с РАС необходимых учебных навыков, но и прорабатывать на уроках важнейшие для развития ребенка личностные смыслы, что закладывает основы его социализации</w:t>
      </w:r>
    </w:p>
    <w:p w14:paraId="1F31DEB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>.</w:t>
      </w:r>
    </w:p>
    <w:p w14:paraId="0C8D20D7">
      <w:pPr>
        <w:pStyle w:val="8"/>
        <w:tabs>
          <w:tab w:val="left" w:pos="993"/>
        </w:tabs>
        <w:ind w:left="0" w:firstLine="851"/>
        <w:jc w:val="center"/>
        <w:rPr>
          <w:rFonts w:ascii="Times New Roman" w:hAnsi="Times New Roman" w:eastAsia="Calibri"/>
          <w:b/>
        </w:rPr>
      </w:pPr>
      <w:r>
        <w:rPr>
          <w:rFonts w:hint="default" w:ascii="Times New Roman" w:hAnsi="Times New Roman" w:eastAsia="Calibri"/>
          <w:b/>
          <w:lang w:val="ru-RU"/>
        </w:rPr>
        <w:t>3.</w:t>
      </w:r>
      <w:r>
        <w:rPr>
          <w:rFonts w:ascii="Times New Roman" w:hAnsi="Times New Roman" w:eastAsia="Calibri"/>
          <w:b/>
        </w:rPr>
        <w:t>СОДЕРЖАНИЕ УЧЕБНОГО ПРЕДМЕТА</w:t>
      </w:r>
    </w:p>
    <w:p w14:paraId="6433C74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1" w:after="100" w:afterAutospacing="1"/>
        <w:ind w:left="0" w:leftChars="0" w:firstLine="0" w:firstLineChars="0"/>
        <w:jc w:val="both"/>
      </w:pPr>
      <w:r>
        <w:rPr>
          <w:rFonts w:hint="default" w:ascii="Times New Roman" w:hAnsi="Times New Roman" w:eastAsia="SimSun" w:cs="Times New Roman"/>
          <w:sz w:val="28"/>
          <w:szCs w:val="28"/>
        </w:rPr>
        <w:t>С 1-4 класс ученики с РАС освоят различные виды речевой деятельности: Слушание.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Говорение.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Чтение. Понимание учебного текста (с помощью картинного плана, поэтапного чтения, визуализации).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текста1 . Письмо.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 п.). Обучение грамоте 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 Графика.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(ь) как показатель мягкости предшествующего согласного звука. Знакомство с русским алфавитом как последовательностью букв. Чтение.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Письмо.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</w:t>
      </w:r>
      <w:r>
        <w:rPr>
          <w:rFonts w:hint="default" w:ascii="Times New Roman" w:hAnsi="Times New Roman" w:eastAsia="SimSun" w:cs="Times New Roman"/>
          <w:sz w:val="28"/>
          <w:szCs w:val="28"/>
        </w:rPr>
        <w:t>ду словами, знака переноса. Слово и предложение.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1 Курсивом обозначен материал для ознакомления. Он не является обязательным для усвоения и не выносится в требования, предъявляемые к учащимся. Орфография. Знакомство с правилами правописания и их применение: - раздельное написание слов; - обозначение гласных после шипящих (ча—ща, чу—щу, жи—ши); - прописная (заглавная) буква в начале предложения, в именах собственных; - перенос слов по слогам без стечения согласных; - знаки препинания в конце предложения. Развитие речи.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занятий, наблюдений, на основе опорных слов. Систематический курс 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мягкий; согласный звонкий — глухой.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 Графика. Различение звуков и букв. Обозначение на письме твёрдости и мягкости согласных звуков. Использование на письме разделительных твёрдого (ъ) и мягкого (ь) знаков. 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 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Лексика2 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 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(постфикса -ся), 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 2 Изучается во всех разделах курса. Морфология. Части речи; деление частей речи на самостоятельные и служебные. Имя существительное. Значение и употребление в речи. Различение имён существительных одушевлённых и неодушевлённых по вопросам кто? и что? Выделение имён существительных собственных и нарицательных. 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падежа, в котором у</w:t>
      </w:r>
      <w:r>
        <w:rPr>
          <w:rFonts w:hint="default" w:ascii="Times New Roman" w:hAnsi="Times New Roman" w:eastAsia="SimSun" w:cs="Times New Roman"/>
          <w:sz w:val="28"/>
          <w:szCs w:val="28"/>
        </w:rPr>
        <w:t>потреблено имя существительное. Различение падежных и смысловых (синтаксических) вопросов. Определение принадлежности имён существительных к 1, 2, 3-му склонению. Словообразование имён существительных. Морфологический разбор имён существительных. Имя прилагательное. Значение и употребление в речи. Изменение прилагательных по родам, числам и падежам, кроме прилагательных на -ий, -ья, -ов, -ин. Зависимость формы 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имён прилагательных. Местоимение. Общее представление о местоимении. Личные местоимения. Значение и употребление в речи. Личные местоимения 1, 2, 3- го лица единственного и множественного числа. Склонение личных местоимений. Числительное. Общее представление о числительных. Значение и употребление в речи количественных и порядковых числительных. Глагол.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других частей речи. Морфологический разбор глаголов. Наречие. Значение и употребление в речи. 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Союз. Союзы и, а, но, их роль в речи. Частица. Частица не, её значение. Синтаксис. 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Простое предложение.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 Нахождение однородных членов и самостоятельное составление предложений с ними без союзов и с союзами и, а, но. Использование интонации перечисления в предложениях с однородными членами. Нахождение в предложении обращения (в начале, середине или конце предложения). Сложное предложение (общее представление). Различение простых и сложных предложений. Орфография и пунктуация.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 Применение правил правописания и пунктуации: - сочетания жи—ши, ча—ща, чу—щу в положении под ударением; - сочетания чк, чн, чт, нч, щн и др.; - перенос слов; - прописная буква в начале предложения, в именах собственных; - проверяемые безударные гласные в корне слова; - парные звонкие и глухие согласные в корне слова; - непроизносимые согласные; - непроверяемые гласные и согласные в корне слова (на ограниченном перечне слов); непроверяемые буквы-орфограммы гласных и согласных звуков в корне слова; - гласные и согласные в неизменяемых на письме приставках; - разделительные твёрдый (ъ) и мягкий (ь) знаки; - мягкий знак после шипящих на конце имён существительных (речь, рожь, мышь); - соединительные о и е в сложных словах (самолёт, вездеход); - е и и в суффиксах имён существительных (ключик — ключика, замочек — замочка); - безударные падежные окончания имён существительных (кроме существительных на -мя, -ий, -ье, -ия, -ов, -ин); - безударные падежные окончания имён прилагательных; - раздельное написание предлогов с именами существительными; - раздельное написание предло</w:t>
      </w:r>
      <w:r>
        <w:rPr>
          <w:rFonts w:hint="default" w:ascii="Times New Roman" w:hAnsi="Times New Roman" w:eastAsia="SimSun" w:cs="Times New Roman"/>
          <w:sz w:val="28"/>
          <w:szCs w:val="28"/>
        </w:rPr>
        <w:t>гов с личными местоимениями; - раздельное написание частицы не с глаголами; - мягкий знак после шипящих на конце глаголов во 2-м лице единственного числа (читаешь, учишь); - мягкий знак в глаголах в сочетании -ться; - безударные личные окончания глаголов; - раздельное написание предлогов с другими словами; - знаки препинания в конце предложения: точка, вопросительный и восклицательные знаки; - знаки препинания (запятая) в предложениях с однородными членами; - запятая при обращении в предложениях; - запятая между частями в сложном предложении. Развитие речи. Осознание ситуации общения: с какой целью, с кем и где происходит общение? 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информационных и коммуникационных технологий (ИКТ). 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 План текста. Составление планов к заданным текстам. Создание собственных текстов по предложенным и самостоятельно составленным планам. 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ие</w:t>
      </w:r>
    </w:p>
    <w:p w14:paraId="0581CB68">
      <w:pPr>
        <w:pStyle w:val="9"/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/>
          <w:b/>
          <w:iCs/>
          <w:sz w:val="24"/>
          <w:szCs w:val="24"/>
          <w:lang w:val="ru-RU"/>
        </w:rPr>
        <w:t>4.</w:t>
      </w:r>
      <w:r>
        <w:rPr>
          <w:rFonts w:ascii="Times New Roman" w:hAnsi="Times New Roman"/>
          <w:b/>
          <w:iCs/>
          <w:sz w:val="24"/>
          <w:szCs w:val="24"/>
        </w:rPr>
        <w:t>ТЕМАТИЧЕСКОЕ ПЛАНИРОВАНИЕ</w:t>
      </w:r>
    </w:p>
    <w:p w14:paraId="455B55AD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3"/>
        <w:tblW w:w="9970" w:type="dxa"/>
        <w:tblCellSpacing w:w="0" w:type="dxa"/>
        <w:tblInd w:w="-535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3630"/>
        <w:gridCol w:w="2700"/>
        <w:gridCol w:w="2620"/>
      </w:tblGrid>
      <w:tr w14:paraId="0444BF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20" w:type="dxa"/>
          <w:trHeight w:val="312" w:hRule="atLeast"/>
          <w:tblCellSpacing w:w="0" w:type="dxa"/>
        </w:trPr>
        <w:tc>
          <w:tcPr>
            <w:tcW w:w="1020" w:type="dxa"/>
            <w:vMerge w:val="restart"/>
            <w:noWrap w:val="0"/>
            <w:tcMar>
              <w:top w:w="50" w:type="dxa"/>
              <w:left w:w="100" w:type="dxa"/>
            </w:tcMar>
            <w:vAlign w:val="center"/>
          </w:tcPr>
          <w:p w14:paraId="7E1FD64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768CBA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 w:val="restart"/>
            <w:noWrap w:val="0"/>
            <w:tcMar>
              <w:top w:w="50" w:type="dxa"/>
              <w:left w:w="100" w:type="dxa"/>
            </w:tcMar>
            <w:vAlign w:val="center"/>
          </w:tcPr>
          <w:p w14:paraId="431704D2">
            <w:pPr>
              <w:spacing w:after="0" w:line="240" w:lineRule="auto"/>
              <w:ind w:left="135"/>
              <w:contextualSpacing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 разделы</w:t>
            </w:r>
          </w:p>
        </w:tc>
      </w:tr>
      <w:tr w14:paraId="5C5F1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vMerge w:val="continue"/>
            <w:tcBorders>
              <w:top w:val="nil"/>
            </w:tcBorders>
            <w:noWrap w:val="0"/>
            <w:tcMar>
              <w:top w:w="50" w:type="dxa"/>
              <w:left w:w="100" w:type="dxa"/>
            </w:tcMar>
            <w:vAlign w:val="top"/>
          </w:tcPr>
          <w:p w14:paraId="6ABAA08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vMerge w:val="continue"/>
            <w:tcBorders>
              <w:top w:val="nil"/>
            </w:tcBorders>
            <w:noWrap w:val="0"/>
            <w:tcMar>
              <w:top w:w="50" w:type="dxa"/>
              <w:left w:w="100" w:type="dxa"/>
            </w:tcMar>
            <w:vAlign w:val="top"/>
          </w:tcPr>
          <w:p w14:paraId="734A52B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19E1D636">
            <w:pPr>
              <w:spacing w:after="0" w:line="240" w:lineRule="auto"/>
              <w:ind w:left="135"/>
              <w:contextualSpacing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часов</w:t>
            </w:r>
          </w:p>
          <w:p w14:paraId="14DD6E1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79111166">
            <w:pPr>
              <w:spacing w:after="0" w:line="240" w:lineRule="auto"/>
              <w:contextualSpacing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Количество контрольных работ</w:t>
            </w:r>
          </w:p>
          <w:p w14:paraId="4B671F44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F7D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313E4B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04AFBDA4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217FBA3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5270090C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1E4683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473328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1CAB48AB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3EBDA77F">
            <w:pPr>
              <w:spacing w:after="0" w:line="240" w:lineRule="auto"/>
              <w:ind w:left="135"/>
              <w:contextualSpacing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361A62F8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2C2A52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402942A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20F6DB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60F81A78">
            <w:pPr>
              <w:spacing w:after="0" w:line="240" w:lineRule="auto"/>
              <w:ind w:left="135"/>
              <w:contextualSpacing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1321559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6006E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0979404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16C9E89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72B40E6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3288402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216DC9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0" w:type="dxa"/>
          <w:trHeight w:val="144" w:hRule="atLeast"/>
          <w:tblCellSpacing w:w="0" w:type="dxa"/>
        </w:trPr>
        <w:tc>
          <w:tcPr>
            <w:tcW w:w="4650" w:type="dxa"/>
            <w:gridSpan w:val="2"/>
            <w:noWrap w:val="0"/>
            <w:tcMar>
              <w:top w:w="50" w:type="dxa"/>
              <w:left w:w="100" w:type="dxa"/>
            </w:tcMar>
            <w:vAlign w:val="center"/>
          </w:tcPr>
          <w:p w14:paraId="4E614BEB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5696A1F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B291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5783BC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1477CA5B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5E052E1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764967DC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41C19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2A5AE5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62A977E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201633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4AF4C24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4F92D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4DC7DB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1724291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6F40381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50E6A23B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50EC87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1C6C7B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1A6B987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2679CBC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50AE046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3D458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73C027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36180BE0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11B0D606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6B8CDBBC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6871A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1008ED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6AB17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46CC685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726A9CE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496551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20" w:type="dxa"/>
            <w:noWrap w:val="0"/>
            <w:tcMar>
              <w:top w:w="50" w:type="dxa"/>
              <w:left w:w="100" w:type="dxa"/>
            </w:tcMar>
            <w:vAlign w:val="center"/>
          </w:tcPr>
          <w:p w14:paraId="5CBB74C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630" w:type="dxa"/>
            <w:noWrap w:val="0"/>
            <w:tcMar>
              <w:top w:w="50" w:type="dxa"/>
              <w:left w:w="100" w:type="dxa"/>
            </w:tcMar>
            <w:vAlign w:val="center"/>
          </w:tcPr>
          <w:p w14:paraId="4A8F2E4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2E40E0F4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6EE77F0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14:paraId="7E7821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0" w:type="dxa"/>
          <w:trHeight w:val="144" w:hRule="atLeast"/>
          <w:tblCellSpacing w:w="0" w:type="dxa"/>
        </w:trPr>
        <w:tc>
          <w:tcPr>
            <w:tcW w:w="4650" w:type="dxa"/>
            <w:gridSpan w:val="2"/>
            <w:noWrap w:val="0"/>
            <w:tcMar>
              <w:top w:w="50" w:type="dxa"/>
              <w:left w:w="100" w:type="dxa"/>
            </w:tcMar>
            <w:vAlign w:val="center"/>
          </w:tcPr>
          <w:p w14:paraId="57527F0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23DC46C6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14:paraId="12C7CF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50" w:type="dxa"/>
            <w:gridSpan w:val="2"/>
            <w:noWrap w:val="0"/>
            <w:tcMar>
              <w:top w:w="50" w:type="dxa"/>
              <w:left w:w="100" w:type="dxa"/>
            </w:tcMar>
            <w:vAlign w:val="center"/>
          </w:tcPr>
          <w:p w14:paraId="4615109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750908DC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2EFD7EC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B17D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50" w:type="dxa"/>
            <w:gridSpan w:val="2"/>
            <w:noWrap w:val="0"/>
            <w:tcMar>
              <w:top w:w="50" w:type="dxa"/>
              <w:left w:w="100" w:type="dxa"/>
            </w:tcMar>
            <w:vAlign w:val="center"/>
          </w:tcPr>
          <w:p w14:paraId="5CC389CD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700" w:type="dxa"/>
            <w:noWrap w:val="0"/>
            <w:tcMar>
              <w:top w:w="50" w:type="dxa"/>
              <w:left w:w="100" w:type="dxa"/>
            </w:tcMar>
            <w:vAlign w:val="center"/>
          </w:tcPr>
          <w:p w14:paraId="76A76C98">
            <w:pPr>
              <w:spacing w:after="0" w:line="240" w:lineRule="auto"/>
              <w:ind w:left="135"/>
              <w:contextualSpacing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2620" w:type="dxa"/>
            <w:noWrap w:val="0"/>
            <w:tcMar>
              <w:top w:w="50" w:type="dxa"/>
              <w:left w:w="100" w:type="dxa"/>
            </w:tcMar>
            <w:vAlign w:val="center"/>
          </w:tcPr>
          <w:p w14:paraId="250A508D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14:paraId="30FE4AA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36AD5BC3">
      <w:pPr>
        <w:numPr>
          <w:ilvl w:val="0"/>
          <w:numId w:val="4"/>
        </w:num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КАЛЕНДАРНО-ТЕМАТИЧЕСКОЕ  ПЛАНИРОВАНИЕ</w:t>
      </w:r>
    </w:p>
    <w:tbl>
      <w:tblPr>
        <w:tblStyle w:val="6"/>
        <w:tblW w:w="0" w:type="auto"/>
        <w:tblInd w:w="-5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140"/>
        <w:gridCol w:w="980"/>
        <w:gridCol w:w="4980"/>
        <w:gridCol w:w="2600"/>
      </w:tblGrid>
      <w:tr w14:paraId="31DC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20" w:type="dxa"/>
            <w:vMerge w:val="restart"/>
          </w:tcPr>
          <w:p w14:paraId="30A13DF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№</w:t>
            </w:r>
          </w:p>
          <w:p w14:paraId="4B97EB2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п/п</w:t>
            </w:r>
          </w:p>
        </w:tc>
        <w:tc>
          <w:tcPr>
            <w:tcW w:w="2120" w:type="dxa"/>
            <w:gridSpan w:val="2"/>
          </w:tcPr>
          <w:p w14:paraId="16E0BA1B">
            <w:pPr>
              <w:widowControl w:val="0"/>
              <w:numPr>
                <w:ilvl w:val="0"/>
                <w:numId w:val="0"/>
              </w:numPr>
              <w:ind w:firstLine="1321" w:firstLineChars="55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Дата</w:t>
            </w:r>
          </w:p>
        </w:tc>
        <w:tc>
          <w:tcPr>
            <w:tcW w:w="4980" w:type="dxa"/>
            <w:vMerge w:val="restart"/>
          </w:tcPr>
          <w:p w14:paraId="47C8932E">
            <w:pPr>
              <w:widowControl w:val="0"/>
              <w:numPr>
                <w:ilvl w:val="0"/>
                <w:numId w:val="0"/>
              </w:numPr>
              <w:ind w:firstLine="2161" w:firstLineChars="900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Тема урока</w:t>
            </w:r>
          </w:p>
        </w:tc>
        <w:tc>
          <w:tcPr>
            <w:tcW w:w="2600" w:type="dxa"/>
            <w:vMerge w:val="restart"/>
          </w:tcPr>
          <w:p w14:paraId="5309A8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Электронные образовательные ресурсы</w:t>
            </w:r>
          </w:p>
        </w:tc>
      </w:tr>
      <w:tr w14:paraId="1F65E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  <w:vMerge w:val="continue"/>
          </w:tcPr>
          <w:p w14:paraId="225C921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1140" w:type="dxa"/>
          </w:tcPr>
          <w:p w14:paraId="4F51801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План</w:t>
            </w:r>
          </w:p>
        </w:tc>
        <w:tc>
          <w:tcPr>
            <w:tcW w:w="980" w:type="dxa"/>
          </w:tcPr>
          <w:p w14:paraId="0A7EC30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Факт</w:t>
            </w:r>
          </w:p>
        </w:tc>
        <w:tc>
          <w:tcPr>
            <w:tcW w:w="4980" w:type="dxa"/>
            <w:vMerge w:val="continue"/>
          </w:tcPr>
          <w:p w14:paraId="0447528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2600" w:type="dxa"/>
            <w:vMerge w:val="continue"/>
          </w:tcPr>
          <w:p w14:paraId="03CB048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33D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A70792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1.</w:t>
            </w:r>
          </w:p>
        </w:tc>
        <w:tc>
          <w:tcPr>
            <w:tcW w:w="1140" w:type="dxa"/>
          </w:tcPr>
          <w:p w14:paraId="2F8BE05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02.09</w:t>
            </w:r>
          </w:p>
        </w:tc>
        <w:tc>
          <w:tcPr>
            <w:tcW w:w="980" w:type="dxa"/>
          </w:tcPr>
          <w:p w14:paraId="65833B6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</w:tcPr>
          <w:p w14:paraId="03E63F3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2600" w:type="dxa"/>
          </w:tcPr>
          <w:p w14:paraId="4DE02CC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5DA4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AA1119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2.</w:t>
            </w:r>
          </w:p>
        </w:tc>
        <w:tc>
          <w:tcPr>
            <w:tcW w:w="1140" w:type="dxa"/>
          </w:tcPr>
          <w:p w14:paraId="609D41F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03.09</w:t>
            </w:r>
          </w:p>
        </w:tc>
        <w:tc>
          <w:tcPr>
            <w:tcW w:w="980" w:type="dxa"/>
          </w:tcPr>
          <w:p w14:paraId="6E7B82D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</w:tcPr>
          <w:p w14:paraId="76A19D6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2600" w:type="dxa"/>
          </w:tcPr>
          <w:p w14:paraId="200DFF9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5AA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676FD36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3.</w:t>
            </w:r>
          </w:p>
        </w:tc>
        <w:tc>
          <w:tcPr>
            <w:tcW w:w="1140" w:type="dxa"/>
          </w:tcPr>
          <w:p w14:paraId="271306B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09.09</w:t>
            </w:r>
          </w:p>
        </w:tc>
        <w:tc>
          <w:tcPr>
            <w:tcW w:w="980" w:type="dxa"/>
          </w:tcPr>
          <w:p w14:paraId="3A35FF5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</w:tcPr>
          <w:p w14:paraId="7963A2E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Составление предложения из слов</w:t>
            </w:r>
          </w:p>
        </w:tc>
        <w:tc>
          <w:tcPr>
            <w:tcW w:w="2600" w:type="dxa"/>
          </w:tcPr>
          <w:p w14:paraId="3C6BAC2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F07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472D8A6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4.</w:t>
            </w:r>
          </w:p>
        </w:tc>
        <w:tc>
          <w:tcPr>
            <w:tcW w:w="1140" w:type="dxa"/>
          </w:tcPr>
          <w:p w14:paraId="44D8864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10.09</w:t>
            </w:r>
          </w:p>
        </w:tc>
        <w:tc>
          <w:tcPr>
            <w:tcW w:w="980" w:type="dxa"/>
          </w:tcPr>
          <w:p w14:paraId="27999E0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2BE95BB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Различаем первые звуки в словах</w:t>
            </w:r>
          </w:p>
        </w:tc>
        <w:tc>
          <w:tcPr>
            <w:tcW w:w="2600" w:type="dxa"/>
          </w:tcPr>
          <w:p w14:paraId="56C17AF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D071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9F130C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5.</w:t>
            </w:r>
          </w:p>
        </w:tc>
        <w:tc>
          <w:tcPr>
            <w:tcW w:w="1140" w:type="dxa"/>
          </w:tcPr>
          <w:p w14:paraId="105AE45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16.09</w:t>
            </w:r>
          </w:p>
        </w:tc>
        <w:tc>
          <w:tcPr>
            <w:tcW w:w="980" w:type="dxa"/>
          </w:tcPr>
          <w:p w14:paraId="4B71E61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1DE52E0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2600" w:type="dxa"/>
          </w:tcPr>
          <w:p w14:paraId="6974166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9A3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64B8DB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6</w:t>
            </w:r>
          </w:p>
        </w:tc>
        <w:tc>
          <w:tcPr>
            <w:tcW w:w="1140" w:type="dxa"/>
          </w:tcPr>
          <w:p w14:paraId="580586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17.09</w:t>
            </w:r>
          </w:p>
        </w:tc>
        <w:tc>
          <w:tcPr>
            <w:tcW w:w="980" w:type="dxa"/>
          </w:tcPr>
          <w:p w14:paraId="18DEE04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3F9DAA1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Отрабатываем письмо элементов букв</w:t>
            </w:r>
          </w:p>
        </w:tc>
        <w:tc>
          <w:tcPr>
            <w:tcW w:w="2600" w:type="dxa"/>
          </w:tcPr>
          <w:p w14:paraId="63A457E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AC6B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64D09C7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7</w:t>
            </w:r>
          </w:p>
        </w:tc>
        <w:tc>
          <w:tcPr>
            <w:tcW w:w="1140" w:type="dxa"/>
          </w:tcPr>
          <w:p w14:paraId="3874450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23.09</w:t>
            </w:r>
          </w:p>
        </w:tc>
        <w:tc>
          <w:tcPr>
            <w:tcW w:w="980" w:type="dxa"/>
          </w:tcPr>
          <w:p w14:paraId="1CFF229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FD61C3E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А, а</w:t>
            </w:r>
          </w:p>
        </w:tc>
        <w:tc>
          <w:tcPr>
            <w:tcW w:w="2600" w:type="dxa"/>
          </w:tcPr>
          <w:p w14:paraId="257BDF4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D85B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E70D23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8</w:t>
            </w:r>
          </w:p>
        </w:tc>
        <w:tc>
          <w:tcPr>
            <w:tcW w:w="1140" w:type="dxa"/>
          </w:tcPr>
          <w:p w14:paraId="770F30E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24.09</w:t>
            </w:r>
          </w:p>
        </w:tc>
        <w:tc>
          <w:tcPr>
            <w:tcW w:w="980" w:type="dxa"/>
          </w:tcPr>
          <w:p w14:paraId="46ABC05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5CCB3D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2600" w:type="dxa"/>
          </w:tcPr>
          <w:p w14:paraId="5A6B4B3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5962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FD45D0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9</w:t>
            </w:r>
          </w:p>
        </w:tc>
        <w:tc>
          <w:tcPr>
            <w:tcW w:w="1140" w:type="dxa"/>
          </w:tcPr>
          <w:p w14:paraId="6A8B0AD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30.09</w:t>
            </w:r>
          </w:p>
        </w:tc>
        <w:tc>
          <w:tcPr>
            <w:tcW w:w="980" w:type="dxa"/>
          </w:tcPr>
          <w:p w14:paraId="37EB176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48889F8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О, о</w:t>
            </w:r>
          </w:p>
        </w:tc>
        <w:tc>
          <w:tcPr>
            <w:tcW w:w="2600" w:type="dxa"/>
          </w:tcPr>
          <w:p w14:paraId="6907720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F83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7319A5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10</w:t>
            </w:r>
          </w:p>
        </w:tc>
        <w:tc>
          <w:tcPr>
            <w:tcW w:w="1140" w:type="dxa"/>
          </w:tcPr>
          <w:p w14:paraId="40A621C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01.10</w:t>
            </w:r>
          </w:p>
        </w:tc>
        <w:tc>
          <w:tcPr>
            <w:tcW w:w="980" w:type="dxa"/>
          </w:tcPr>
          <w:p w14:paraId="49E94E1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800663E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2600" w:type="dxa"/>
          </w:tcPr>
          <w:p w14:paraId="21719D3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4301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DB8837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11</w:t>
            </w:r>
          </w:p>
        </w:tc>
        <w:tc>
          <w:tcPr>
            <w:tcW w:w="1140" w:type="dxa"/>
          </w:tcPr>
          <w:p w14:paraId="6AFD7DA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07.10</w:t>
            </w:r>
          </w:p>
        </w:tc>
        <w:tc>
          <w:tcPr>
            <w:tcW w:w="980" w:type="dxa"/>
          </w:tcPr>
          <w:p w14:paraId="6098BD3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F72CEC2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И, и</w:t>
            </w:r>
          </w:p>
        </w:tc>
        <w:tc>
          <w:tcPr>
            <w:tcW w:w="2600" w:type="dxa"/>
          </w:tcPr>
          <w:p w14:paraId="5D06F52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3C6C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157A0C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12</w:t>
            </w:r>
          </w:p>
        </w:tc>
        <w:tc>
          <w:tcPr>
            <w:tcW w:w="1140" w:type="dxa"/>
          </w:tcPr>
          <w:p w14:paraId="106E586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08.10</w:t>
            </w:r>
          </w:p>
        </w:tc>
        <w:tc>
          <w:tcPr>
            <w:tcW w:w="980" w:type="dxa"/>
          </w:tcPr>
          <w:p w14:paraId="42A9965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6B18EF4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2600" w:type="dxa"/>
          </w:tcPr>
          <w:p w14:paraId="18D8911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0F9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22DDCF1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13</w:t>
            </w:r>
          </w:p>
        </w:tc>
        <w:tc>
          <w:tcPr>
            <w:tcW w:w="1140" w:type="dxa"/>
          </w:tcPr>
          <w:p w14:paraId="00F0CDD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14.10</w:t>
            </w:r>
          </w:p>
        </w:tc>
        <w:tc>
          <w:tcPr>
            <w:tcW w:w="980" w:type="dxa"/>
          </w:tcPr>
          <w:p w14:paraId="263FB8B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6F53556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2600" w:type="dxa"/>
          </w:tcPr>
          <w:p w14:paraId="62CD26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B5F9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57851C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14</w:t>
            </w:r>
          </w:p>
        </w:tc>
        <w:tc>
          <w:tcPr>
            <w:tcW w:w="1140" w:type="dxa"/>
          </w:tcPr>
          <w:p w14:paraId="470044E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15.10</w:t>
            </w:r>
          </w:p>
        </w:tc>
        <w:tc>
          <w:tcPr>
            <w:tcW w:w="980" w:type="dxa"/>
          </w:tcPr>
          <w:p w14:paraId="5856D42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44C8E25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Письмо строчной буквы ы</w:t>
            </w:r>
          </w:p>
        </w:tc>
        <w:tc>
          <w:tcPr>
            <w:tcW w:w="2600" w:type="dxa"/>
          </w:tcPr>
          <w:p w14:paraId="5940A3F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A499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40991C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15</w:t>
            </w:r>
          </w:p>
        </w:tc>
        <w:tc>
          <w:tcPr>
            <w:tcW w:w="1140" w:type="dxa"/>
          </w:tcPr>
          <w:p w14:paraId="3134BBF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21.10</w:t>
            </w:r>
          </w:p>
        </w:tc>
        <w:tc>
          <w:tcPr>
            <w:tcW w:w="980" w:type="dxa"/>
          </w:tcPr>
          <w:p w14:paraId="7559470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42F2993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У, у</w:t>
            </w:r>
          </w:p>
        </w:tc>
        <w:tc>
          <w:tcPr>
            <w:tcW w:w="2600" w:type="dxa"/>
          </w:tcPr>
          <w:p w14:paraId="7F6F3AA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731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A9D469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16</w:t>
            </w:r>
          </w:p>
        </w:tc>
        <w:tc>
          <w:tcPr>
            <w:tcW w:w="1140" w:type="dxa"/>
          </w:tcPr>
          <w:p w14:paraId="1DF85FC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22.ё0</w:t>
            </w:r>
          </w:p>
        </w:tc>
        <w:tc>
          <w:tcPr>
            <w:tcW w:w="980" w:type="dxa"/>
          </w:tcPr>
          <w:p w14:paraId="28B904F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2E3DA03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2600" w:type="dxa"/>
          </w:tcPr>
          <w:p w14:paraId="1EED612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3374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85E6BB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17</w:t>
            </w:r>
          </w:p>
        </w:tc>
        <w:tc>
          <w:tcPr>
            <w:tcW w:w="1140" w:type="dxa"/>
          </w:tcPr>
          <w:p w14:paraId="2C41C65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04.11</w:t>
            </w:r>
          </w:p>
        </w:tc>
        <w:tc>
          <w:tcPr>
            <w:tcW w:w="980" w:type="dxa"/>
          </w:tcPr>
          <w:p w14:paraId="0F6D2AC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13707AC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Пишем буквы, обозначающие гласные звуки</w:t>
            </w:r>
          </w:p>
        </w:tc>
        <w:tc>
          <w:tcPr>
            <w:tcW w:w="2600" w:type="dxa"/>
          </w:tcPr>
          <w:p w14:paraId="387B4EF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F67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2473E4D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18</w:t>
            </w:r>
          </w:p>
        </w:tc>
        <w:tc>
          <w:tcPr>
            <w:tcW w:w="1140" w:type="dxa"/>
          </w:tcPr>
          <w:p w14:paraId="356D824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05.11</w:t>
            </w:r>
          </w:p>
        </w:tc>
        <w:tc>
          <w:tcPr>
            <w:tcW w:w="980" w:type="dxa"/>
          </w:tcPr>
          <w:p w14:paraId="6FB7649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27A90ECC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Н, н</w:t>
            </w:r>
          </w:p>
        </w:tc>
        <w:tc>
          <w:tcPr>
            <w:tcW w:w="2600" w:type="dxa"/>
          </w:tcPr>
          <w:p w14:paraId="225EC04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85A8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91F54F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19</w:t>
            </w:r>
          </w:p>
        </w:tc>
        <w:tc>
          <w:tcPr>
            <w:tcW w:w="1140" w:type="dxa"/>
          </w:tcPr>
          <w:p w14:paraId="150B1E8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11.11</w:t>
            </w:r>
          </w:p>
        </w:tc>
        <w:tc>
          <w:tcPr>
            <w:tcW w:w="980" w:type="dxa"/>
          </w:tcPr>
          <w:p w14:paraId="523297A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770D4CB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2600" w:type="dxa"/>
          </w:tcPr>
          <w:p w14:paraId="22057EB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9699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6714DB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20</w:t>
            </w:r>
          </w:p>
        </w:tc>
        <w:tc>
          <w:tcPr>
            <w:tcW w:w="1140" w:type="dxa"/>
          </w:tcPr>
          <w:p w14:paraId="59F1065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12.11</w:t>
            </w:r>
          </w:p>
        </w:tc>
        <w:tc>
          <w:tcPr>
            <w:tcW w:w="980" w:type="dxa"/>
          </w:tcPr>
          <w:p w14:paraId="659DE95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CB9A72E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С, с</w:t>
            </w:r>
          </w:p>
        </w:tc>
        <w:tc>
          <w:tcPr>
            <w:tcW w:w="2600" w:type="dxa"/>
          </w:tcPr>
          <w:p w14:paraId="334EC56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C49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40B25E6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21</w:t>
            </w:r>
          </w:p>
        </w:tc>
        <w:tc>
          <w:tcPr>
            <w:tcW w:w="1140" w:type="dxa"/>
          </w:tcPr>
          <w:p w14:paraId="77B1E28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18.11</w:t>
            </w:r>
          </w:p>
        </w:tc>
        <w:tc>
          <w:tcPr>
            <w:tcW w:w="980" w:type="dxa"/>
          </w:tcPr>
          <w:p w14:paraId="586541C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9F927FD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2600" w:type="dxa"/>
          </w:tcPr>
          <w:p w14:paraId="245E1BC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3BCE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D8CD63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22</w:t>
            </w:r>
          </w:p>
        </w:tc>
        <w:tc>
          <w:tcPr>
            <w:tcW w:w="1140" w:type="dxa"/>
          </w:tcPr>
          <w:p w14:paraId="3FC6B85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19.11</w:t>
            </w:r>
          </w:p>
        </w:tc>
        <w:tc>
          <w:tcPr>
            <w:tcW w:w="980" w:type="dxa"/>
          </w:tcPr>
          <w:p w14:paraId="4918219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91B0980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К, к</w:t>
            </w:r>
          </w:p>
        </w:tc>
        <w:tc>
          <w:tcPr>
            <w:tcW w:w="2600" w:type="dxa"/>
          </w:tcPr>
          <w:p w14:paraId="7A256F0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1A96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8705AA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23</w:t>
            </w:r>
          </w:p>
        </w:tc>
        <w:tc>
          <w:tcPr>
            <w:tcW w:w="1140" w:type="dxa"/>
          </w:tcPr>
          <w:p w14:paraId="5ACADDE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25.11</w:t>
            </w:r>
          </w:p>
        </w:tc>
        <w:tc>
          <w:tcPr>
            <w:tcW w:w="980" w:type="dxa"/>
          </w:tcPr>
          <w:p w14:paraId="3D5F108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0202CEB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2600" w:type="dxa"/>
          </w:tcPr>
          <w:p w14:paraId="7CECDD7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0CD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2FAA49B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24</w:t>
            </w:r>
          </w:p>
        </w:tc>
        <w:tc>
          <w:tcPr>
            <w:tcW w:w="1140" w:type="dxa"/>
          </w:tcPr>
          <w:p w14:paraId="60EE725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26.11</w:t>
            </w:r>
          </w:p>
        </w:tc>
        <w:tc>
          <w:tcPr>
            <w:tcW w:w="980" w:type="dxa"/>
          </w:tcPr>
          <w:p w14:paraId="63891C3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28C9C4D6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Т, т</w:t>
            </w:r>
          </w:p>
        </w:tc>
        <w:tc>
          <w:tcPr>
            <w:tcW w:w="2600" w:type="dxa"/>
          </w:tcPr>
          <w:p w14:paraId="2F90139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46C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6C54ADC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25</w:t>
            </w:r>
          </w:p>
        </w:tc>
        <w:tc>
          <w:tcPr>
            <w:tcW w:w="1140" w:type="dxa"/>
          </w:tcPr>
          <w:p w14:paraId="7BABD40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02.12</w:t>
            </w:r>
          </w:p>
        </w:tc>
        <w:tc>
          <w:tcPr>
            <w:tcW w:w="980" w:type="dxa"/>
          </w:tcPr>
          <w:p w14:paraId="18CC1F2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DC8F4D1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2600" w:type="dxa"/>
          </w:tcPr>
          <w:p w14:paraId="22BFD76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EC0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0A85B3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26</w:t>
            </w:r>
          </w:p>
        </w:tc>
        <w:tc>
          <w:tcPr>
            <w:tcW w:w="1140" w:type="dxa"/>
          </w:tcPr>
          <w:p w14:paraId="747D0EC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03.12</w:t>
            </w:r>
          </w:p>
        </w:tc>
        <w:tc>
          <w:tcPr>
            <w:tcW w:w="980" w:type="dxa"/>
          </w:tcPr>
          <w:p w14:paraId="435B081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2D0F100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Л, л</w:t>
            </w:r>
          </w:p>
        </w:tc>
        <w:tc>
          <w:tcPr>
            <w:tcW w:w="2600" w:type="dxa"/>
          </w:tcPr>
          <w:p w14:paraId="6EB6D76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60C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48C0E4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27</w:t>
            </w:r>
          </w:p>
        </w:tc>
        <w:tc>
          <w:tcPr>
            <w:tcW w:w="1140" w:type="dxa"/>
          </w:tcPr>
          <w:p w14:paraId="1E21B4A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09.12</w:t>
            </w:r>
          </w:p>
        </w:tc>
        <w:tc>
          <w:tcPr>
            <w:tcW w:w="980" w:type="dxa"/>
          </w:tcPr>
          <w:p w14:paraId="4CCC82F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41F6919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2600" w:type="dxa"/>
          </w:tcPr>
          <w:p w14:paraId="1F31C8E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AD6C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ED0D01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28</w:t>
            </w:r>
          </w:p>
        </w:tc>
        <w:tc>
          <w:tcPr>
            <w:tcW w:w="1140" w:type="dxa"/>
          </w:tcPr>
          <w:p w14:paraId="403692E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10.12</w:t>
            </w:r>
          </w:p>
        </w:tc>
        <w:tc>
          <w:tcPr>
            <w:tcW w:w="980" w:type="dxa"/>
          </w:tcPr>
          <w:p w14:paraId="7913B4D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340C03A1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Р, р</w:t>
            </w:r>
          </w:p>
        </w:tc>
        <w:tc>
          <w:tcPr>
            <w:tcW w:w="2600" w:type="dxa"/>
          </w:tcPr>
          <w:p w14:paraId="7185A2C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1351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0CA3FC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29</w:t>
            </w:r>
          </w:p>
        </w:tc>
        <w:tc>
          <w:tcPr>
            <w:tcW w:w="1140" w:type="dxa"/>
          </w:tcPr>
          <w:p w14:paraId="73DFAA1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16.12</w:t>
            </w:r>
          </w:p>
        </w:tc>
        <w:tc>
          <w:tcPr>
            <w:tcW w:w="980" w:type="dxa"/>
          </w:tcPr>
          <w:p w14:paraId="2945663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980586E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2600" w:type="dxa"/>
          </w:tcPr>
          <w:p w14:paraId="2B8DE80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CD5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CD99A4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30</w:t>
            </w:r>
          </w:p>
        </w:tc>
        <w:tc>
          <w:tcPr>
            <w:tcW w:w="1140" w:type="dxa"/>
          </w:tcPr>
          <w:p w14:paraId="738F090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17.12</w:t>
            </w:r>
          </w:p>
        </w:tc>
        <w:tc>
          <w:tcPr>
            <w:tcW w:w="980" w:type="dxa"/>
          </w:tcPr>
          <w:p w14:paraId="12AF74A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9E05252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2600" w:type="dxa"/>
          </w:tcPr>
          <w:p w14:paraId="0826433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02A4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EB3993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31</w:t>
            </w:r>
          </w:p>
        </w:tc>
        <w:tc>
          <w:tcPr>
            <w:tcW w:w="1140" w:type="dxa"/>
          </w:tcPr>
          <w:p w14:paraId="40854A1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23.12</w:t>
            </w:r>
          </w:p>
        </w:tc>
        <w:tc>
          <w:tcPr>
            <w:tcW w:w="980" w:type="dxa"/>
          </w:tcPr>
          <w:p w14:paraId="6EB66E8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1E51796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В, в</w:t>
            </w:r>
          </w:p>
        </w:tc>
        <w:tc>
          <w:tcPr>
            <w:tcW w:w="2600" w:type="dxa"/>
          </w:tcPr>
          <w:p w14:paraId="5C75615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F59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20" w:type="dxa"/>
          </w:tcPr>
          <w:p w14:paraId="098FFCF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32</w:t>
            </w:r>
          </w:p>
        </w:tc>
        <w:tc>
          <w:tcPr>
            <w:tcW w:w="1140" w:type="dxa"/>
          </w:tcPr>
          <w:p w14:paraId="6848201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24.12</w:t>
            </w:r>
          </w:p>
        </w:tc>
        <w:tc>
          <w:tcPr>
            <w:tcW w:w="980" w:type="dxa"/>
          </w:tcPr>
          <w:p w14:paraId="6E9FC95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CE0ECA9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2600" w:type="dxa"/>
          </w:tcPr>
          <w:p w14:paraId="2343B2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41C8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52680E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33</w:t>
            </w:r>
          </w:p>
        </w:tc>
        <w:tc>
          <w:tcPr>
            <w:tcW w:w="1140" w:type="dxa"/>
          </w:tcPr>
          <w:p w14:paraId="1522086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30.12</w:t>
            </w:r>
          </w:p>
        </w:tc>
        <w:tc>
          <w:tcPr>
            <w:tcW w:w="980" w:type="dxa"/>
          </w:tcPr>
          <w:p w14:paraId="213952D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5297DC5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Е, е</w:t>
            </w:r>
          </w:p>
        </w:tc>
        <w:tc>
          <w:tcPr>
            <w:tcW w:w="2600" w:type="dxa"/>
          </w:tcPr>
          <w:p w14:paraId="5FC4C91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3321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A2899F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34</w:t>
            </w:r>
          </w:p>
        </w:tc>
        <w:tc>
          <w:tcPr>
            <w:tcW w:w="1140" w:type="dxa"/>
          </w:tcPr>
          <w:p w14:paraId="078AF8C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13.01</w:t>
            </w:r>
          </w:p>
        </w:tc>
        <w:tc>
          <w:tcPr>
            <w:tcW w:w="980" w:type="dxa"/>
          </w:tcPr>
          <w:p w14:paraId="48AE98E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8F4CC8F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2600" w:type="dxa"/>
          </w:tcPr>
          <w:p w14:paraId="2110BB5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4986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40E4113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35</w:t>
            </w:r>
          </w:p>
        </w:tc>
        <w:tc>
          <w:tcPr>
            <w:tcW w:w="1140" w:type="dxa"/>
          </w:tcPr>
          <w:p w14:paraId="7FBB48A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14.01</w:t>
            </w:r>
          </w:p>
        </w:tc>
        <w:tc>
          <w:tcPr>
            <w:tcW w:w="980" w:type="dxa"/>
          </w:tcPr>
          <w:p w14:paraId="61CD9E8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5DED683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2600" w:type="dxa"/>
          </w:tcPr>
          <w:p w14:paraId="2304CBF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7BF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4485C82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36</w:t>
            </w:r>
          </w:p>
        </w:tc>
        <w:tc>
          <w:tcPr>
            <w:tcW w:w="1140" w:type="dxa"/>
          </w:tcPr>
          <w:p w14:paraId="6C759D3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20.01</w:t>
            </w:r>
          </w:p>
        </w:tc>
        <w:tc>
          <w:tcPr>
            <w:tcW w:w="980" w:type="dxa"/>
          </w:tcPr>
          <w:p w14:paraId="01DBC70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12CC9DF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П, п</w:t>
            </w:r>
          </w:p>
        </w:tc>
        <w:tc>
          <w:tcPr>
            <w:tcW w:w="2600" w:type="dxa"/>
          </w:tcPr>
          <w:p w14:paraId="3FC37A3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AB3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B3C521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37</w:t>
            </w:r>
          </w:p>
        </w:tc>
        <w:tc>
          <w:tcPr>
            <w:tcW w:w="1140" w:type="dxa"/>
          </w:tcPr>
          <w:p w14:paraId="393AF9E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21.01</w:t>
            </w:r>
          </w:p>
        </w:tc>
        <w:tc>
          <w:tcPr>
            <w:tcW w:w="980" w:type="dxa"/>
          </w:tcPr>
          <w:p w14:paraId="3FDD787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47839B0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2600" w:type="dxa"/>
          </w:tcPr>
          <w:p w14:paraId="66A88F9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BF4B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4E61FE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38</w:t>
            </w:r>
          </w:p>
        </w:tc>
        <w:tc>
          <w:tcPr>
            <w:tcW w:w="1140" w:type="dxa"/>
          </w:tcPr>
          <w:p w14:paraId="72EECA3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27.01</w:t>
            </w:r>
          </w:p>
        </w:tc>
        <w:tc>
          <w:tcPr>
            <w:tcW w:w="980" w:type="dxa"/>
          </w:tcPr>
          <w:p w14:paraId="7E3A6BC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3DFEE151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М, м</w:t>
            </w:r>
          </w:p>
        </w:tc>
        <w:tc>
          <w:tcPr>
            <w:tcW w:w="2600" w:type="dxa"/>
          </w:tcPr>
          <w:p w14:paraId="0145191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1CF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6D6179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39</w:t>
            </w:r>
          </w:p>
        </w:tc>
        <w:tc>
          <w:tcPr>
            <w:tcW w:w="1140" w:type="dxa"/>
          </w:tcPr>
          <w:p w14:paraId="2BEEB08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28.01</w:t>
            </w:r>
          </w:p>
        </w:tc>
        <w:tc>
          <w:tcPr>
            <w:tcW w:w="980" w:type="dxa"/>
          </w:tcPr>
          <w:p w14:paraId="21AD1C3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F58EBE6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Различаем звонкие и глухие согласные</w:t>
            </w:r>
          </w:p>
        </w:tc>
        <w:tc>
          <w:tcPr>
            <w:tcW w:w="2600" w:type="dxa"/>
          </w:tcPr>
          <w:p w14:paraId="2387147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A68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C66C86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40</w:t>
            </w:r>
          </w:p>
        </w:tc>
        <w:tc>
          <w:tcPr>
            <w:tcW w:w="1140" w:type="dxa"/>
          </w:tcPr>
          <w:p w14:paraId="1A11565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03.02</w:t>
            </w:r>
          </w:p>
        </w:tc>
        <w:tc>
          <w:tcPr>
            <w:tcW w:w="980" w:type="dxa"/>
          </w:tcPr>
          <w:p w14:paraId="4D32888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C8A47E7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2600" w:type="dxa"/>
          </w:tcPr>
          <w:p w14:paraId="38890EF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350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0464E9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41</w:t>
            </w:r>
          </w:p>
        </w:tc>
        <w:tc>
          <w:tcPr>
            <w:tcW w:w="1140" w:type="dxa"/>
          </w:tcPr>
          <w:p w14:paraId="46374D6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04.02</w:t>
            </w:r>
          </w:p>
        </w:tc>
        <w:tc>
          <w:tcPr>
            <w:tcW w:w="980" w:type="dxa"/>
          </w:tcPr>
          <w:p w14:paraId="34A8920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063D8E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З, з</w:t>
            </w:r>
          </w:p>
        </w:tc>
        <w:tc>
          <w:tcPr>
            <w:tcW w:w="2600" w:type="dxa"/>
          </w:tcPr>
          <w:p w14:paraId="719BAE4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DAD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266DCD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42</w:t>
            </w:r>
          </w:p>
        </w:tc>
        <w:tc>
          <w:tcPr>
            <w:tcW w:w="1140" w:type="dxa"/>
          </w:tcPr>
          <w:p w14:paraId="5AAE869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10.02</w:t>
            </w:r>
          </w:p>
        </w:tc>
        <w:tc>
          <w:tcPr>
            <w:tcW w:w="980" w:type="dxa"/>
          </w:tcPr>
          <w:p w14:paraId="739FE07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0DDCBB2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2600" w:type="dxa"/>
          </w:tcPr>
          <w:p w14:paraId="09EAA9B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1BBD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6BF6C59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43</w:t>
            </w:r>
          </w:p>
        </w:tc>
        <w:tc>
          <w:tcPr>
            <w:tcW w:w="1140" w:type="dxa"/>
          </w:tcPr>
          <w:p w14:paraId="5A3FC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11.02</w:t>
            </w:r>
          </w:p>
        </w:tc>
        <w:tc>
          <w:tcPr>
            <w:tcW w:w="980" w:type="dxa"/>
          </w:tcPr>
          <w:p w14:paraId="673BC59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8F3588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Б, б</w:t>
            </w:r>
          </w:p>
        </w:tc>
        <w:tc>
          <w:tcPr>
            <w:tcW w:w="2600" w:type="dxa"/>
          </w:tcPr>
          <w:p w14:paraId="6680D95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2E7D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29D0075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  <w:t>44</w:t>
            </w:r>
          </w:p>
        </w:tc>
        <w:tc>
          <w:tcPr>
            <w:tcW w:w="1140" w:type="dxa"/>
          </w:tcPr>
          <w:p w14:paraId="3C420B2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17.02</w:t>
            </w:r>
          </w:p>
        </w:tc>
        <w:tc>
          <w:tcPr>
            <w:tcW w:w="980" w:type="dxa"/>
          </w:tcPr>
          <w:p w14:paraId="52E217D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F69CCF2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2600" w:type="dxa"/>
          </w:tcPr>
          <w:p w14:paraId="4D1A006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EFB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6383D7E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45</w:t>
            </w:r>
          </w:p>
        </w:tc>
        <w:tc>
          <w:tcPr>
            <w:tcW w:w="1140" w:type="dxa"/>
          </w:tcPr>
          <w:p w14:paraId="5C84EBB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18.02</w:t>
            </w:r>
          </w:p>
        </w:tc>
        <w:tc>
          <w:tcPr>
            <w:tcW w:w="980" w:type="dxa"/>
          </w:tcPr>
          <w:p w14:paraId="04E32E1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08342A9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Д, д</w:t>
            </w:r>
          </w:p>
        </w:tc>
        <w:tc>
          <w:tcPr>
            <w:tcW w:w="2600" w:type="dxa"/>
          </w:tcPr>
          <w:p w14:paraId="184E461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4FC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FED124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46</w:t>
            </w:r>
          </w:p>
        </w:tc>
        <w:tc>
          <w:tcPr>
            <w:tcW w:w="1140" w:type="dxa"/>
          </w:tcPr>
          <w:p w14:paraId="6299618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24.02</w:t>
            </w:r>
          </w:p>
        </w:tc>
        <w:tc>
          <w:tcPr>
            <w:tcW w:w="980" w:type="dxa"/>
          </w:tcPr>
          <w:p w14:paraId="7D8D84A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2370DD29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2600" w:type="dxa"/>
          </w:tcPr>
          <w:p w14:paraId="583557E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BF7B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6ACACD3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47</w:t>
            </w:r>
          </w:p>
        </w:tc>
        <w:tc>
          <w:tcPr>
            <w:tcW w:w="1140" w:type="dxa"/>
          </w:tcPr>
          <w:p w14:paraId="7805276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25.02</w:t>
            </w:r>
          </w:p>
        </w:tc>
        <w:tc>
          <w:tcPr>
            <w:tcW w:w="980" w:type="dxa"/>
          </w:tcPr>
          <w:p w14:paraId="7896BD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D39E690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Я, я</w:t>
            </w:r>
          </w:p>
        </w:tc>
        <w:tc>
          <w:tcPr>
            <w:tcW w:w="2600" w:type="dxa"/>
          </w:tcPr>
          <w:p w14:paraId="57463BB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34AC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1E8BD6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48</w:t>
            </w:r>
          </w:p>
        </w:tc>
        <w:tc>
          <w:tcPr>
            <w:tcW w:w="1140" w:type="dxa"/>
          </w:tcPr>
          <w:p w14:paraId="044B789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03.03</w:t>
            </w:r>
          </w:p>
        </w:tc>
        <w:tc>
          <w:tcPr>
            <w:tcW w:w="980" w:type="dxa"/>
          </w:tcPr>
          <w:p w14:paraId="6C5144B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2ABAFE5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2600" w:type="dxa"/>
          </w:tcPr>
          <w:p w14:paraId="777535F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2A60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4DD10C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49</w:t>
            </w:r>
          </w:p>
        </w:tc>
        <w:tc>
          <w:tcPr>
            <w:tcW w:w="1140" w:type="dxa"/>
          </w:tcPr>
          <w:p w14:paraId="2CA8D58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04.03</w:t>
            </w:r>
          </w:p>
        </w:tc>
        <w:tc>
          <w:tcPr>
            <w:tcW w:w="980" w:type="dxa"/>
          </w:tcPr>
          <w:p w14:paraId="132D2F4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89D0489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Г, г</w:t>
            </w:r>
          </w:p>
        </w:tc>
        <w:tc>
          <w:tcPr>
            <w:tcW w:w="2600" w:type="dxa"/>
          </w:tcPr>
          <w:p w14:paraId="7D3DA13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0B6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EC664F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50</w:t>
            </w:r>
          </w:p>
        </w:tc>
        <w:tc>
          <w:tcPr>
            <w:tcW w:w="1140" w:type="dxa"/>
          </w:tcPr>
          <w:p w14:paraId="1AB63C5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10.03</w:t>
            </w:r>
          </w:p>
        </w:tc>
        <w:tc>
          <w:tcPr>
            <w:tcW w:w="980" w:type="dxa"/>
          </w:tcPr>
          <w:p w14:paraId="28F1AB9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D476632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2600" w:type="dxa"/>
          </w:tcPr>
          <w:p w14:paraId="56E9BE8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687A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FEAC62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51</w:t>
            </w:r>
          </w:p>
        </w:tc>
        <w:tc>
          <w:tcPr>
            <w:tcW w:w="1140" w:type="dxa"/>
          </w:tcPr>
          <w:p w14:paraId="4DC7A96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11.03</w:t>
            </w:r>
          </w:p>
        </w:tc>
        <w:tc>
          <w:tcPr>
            <w:tcW w:w="980" w:type="dxa"/>
          </w:tcPr>
          <w:p w14:paraId="57F3CD0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4FC3A3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Ч, ч</w:t>
            </w:r>
          </w:p>
        </w:tc>
        <w:tc>
          <w:tcPr>
            <w:tcW w:w="2600" w:type="dxa"/>
          </w:tcPr>
          <w:p w14:paraId="5469D02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423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8721BA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52</w:t>
            </w:r>
          </w:p>
        </w:tc>
        <w:tc>
          <w:tcPr>
            <w:tcW w:w="1140" w:type="dxa"/>
          </w:tcPr>
          <w:p w14:paraId="4A7EAF4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17.03</w:t>
            </w:r>
          </w:p>
        </w:tc>
        <w:tc>
          <w:tcPr>
            <w:tcW w:w="980" w:type="dxa"/>
          </w:tcPr>
          <w:p w14:paraId="1C04699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36B7D57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Твёрдые и мягкие согласные звуки</w:t>
            </w:r>
          </w:p>
        </w:tc>
        <w:tc>
          <w:tcPr>
            <w:tcW w:w="2600" w:type="dxa"/>
          </w:tcPr>
          <w:p w14:paraId="2E35B9A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65EB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CF425F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53</w:t>
            </w:r>
          </w:p>
        </w:tc>
        <w:tc>
          <w:tcPr>
            <w:tcW w:w="1140" w:type="dxa"/>
          </w:tcPr>
          <w:p w14:paraId="6FBE1A5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18.03</w:t>
            </w:r>
          </w:p>
        </w:tc>
        <w:tc>
          <w:tcPr>
            <w:tcW w:w="980" w:type="dxa"/>
          </w:tcPr>
          <w:p w14:paraId="45108B3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38383C3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2600" w:type="dxa"/>
          </w:tcPr>
          <w:p w14:paraId="09A4F02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1C24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51DFEB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54</w:t>
            </w:r>
          </w:p>
        </w:tc>
        <w:tc>
          <w:tcPr>
            <w:tcW w:w="1140" w:type="dxa"/>
          </w:tcPr>
          <w:p w14:paraId="0BE6225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24.03</w:t>
            </w:r>
          </w:p>
        </w:tc>
        <w:tc>
          <w:tcPr>
            <w:tcW w:w="980" w:type="dxa"/>
          </w:tcPr>
          <w:p w14:paraId="5CA5F77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4D11F70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Письмо строчной буквы ь</w:t>
            </w:r>
          </w:p>
        </w:tc>
        <w:tc>
          <w:tcPr>
            <w:tcW w:w="2600" w:type="dxa"/>
          </w:tcPr>
          <w:p w14:paraId="7FF7FBF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F6C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D0E82F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55</w:t>
            </w:r>
          </w:p>
        </w:tc>
        <w:tc>
          <w:tcPr>
            <w:tcW w:w="1140" w:type="dxa"/>
          </w:tcPr>
          <w:p w14:paraId="20C281A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25.03</w:t>
            </w:r>
          </w:p>
        </w:tc>
        <w:tc>
          <w:tcPr>
            <w:tcW w:w="980" w:type="dxa"/>
          </w:tcPr>
          <w:p w14:paraId="0B667E4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</w:tcPr>
          <w:p w14:paraId="1C59279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Ш, ш</w:t>
            </w:r>
          </w:p>
        </w:tc>
        <w:tc>
          <w:tcPr>
            <w:tcW w:w="2600" w:type="dxa"/>
          </w:tcPr>
          <w:p w14:paraId="7134440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B00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E6F3DF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56</w:t>
            </w:r>
          </w:p>
        </w:tc>
        <w:tc>
          <w:tcPr>
            <w:tcW w:w="1140" w:type="dxa"/>
          </w:tcPr>
          <w:p w14:paraId="204F435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07.04</w:t>
            </w:r>
          </w:p>
        </w:tc>
        <w:tc>
          <w:tcPr>
            <w:tcW w:w="980" w:type="dxa"/>
          </w:tcPr>
          <w:p w14:paraId="6AABCD2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41F0364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2600" w:type="dxa"/>
          </w:tcPr>
          <w:p w14:paraId="28830C1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633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298524A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57</w:t>
            </w:r>
          </w:p>
        </w:tc>
        <w:tc>
          <w:tcPr>
            <w:tcW w:w="1140" w:type="dxa"/>
          </w:tcPr>
          <w:p w14:paraId="1F9C9AF4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08.04</w:t>
            </w:r>
          </w:p>
        </w:tc>
        <w:tc>
          <w:tcPr>
            <w:tcW w:w="980" w:type="dxa"/>
          </w:tcPr>
          <w:p w14:paraId="6A9E77D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AEE8EAE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Ж, ж</w:t>
            </w:r>
          </w:p>
        </w:tc>
        <w:tc>
          <w:tcPr>
            <w:tcW w:w="2600" w:type="dxa"/>
          </w:tcPr>
          <w:p w14:paraId="5621B57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847E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7232A61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58</w:t>
            </w:r>
          </w:p>
        </w:tc>
        <w:tc>
          <w:tcPr>
            <w:tcW w:w="1140" w:type="dxa"/>
          </w:tcPr>
          <w:p w14:paraId="71F3537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14.04</w:t>
            </w:r>
          </w:p>
        </w:tc>
        <w:tc>
          <w:tcPr>
            <w:tcW w:w="980" w:type="dxa"/>
          </w:tcPr>
          <w:p w14:paraId="418C20C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FDA18E8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2600" w:type="dxa"/>
          </w:tcPr>
          <w:p w14:paraId="0F7C995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2B36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33FA83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59</w:t>
            </w:r>
          </w:p>
        </w:tc>
        <w:tc>
          <w:tcPr>
            <w:tcW w:w="1140" w:type="dxa"/>
          </w:tcPr>
          <w:p w14:paraId="1540842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15.04</w:t>
            </w:r>
          </w:p>
        </w:tc>
        <w:tc>
          <w:tcPr>
            <w:tcW w:w="980" w:type="dxa"/>
          </w:tcPr>
          <w:p w14:paraId="2D46878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32C7581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Ё, ё</w:t>
            </w:r>
          </w:p>
        </w:tc>
        <w:tc>
          <w:tcPr>
            <w:tcW w:w="2600" w:type="dxa"/>
          </w:tcPr>
          <w:p w14:paraId="479D406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E9F8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DCDBFE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60</w:t>
            </w:r>
          </w:p>
        </w:tc>
        <w:tc>
          <w:tcPr>
            <w:tcW w:w="1140" w:type="dxa"/>
          </w:tcPr>
          <w:p w14:paraId="7B5A93D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21.04</w:t>
            </w:r>
          </w:p>
        </w:tc>
        <w:tc>
          <w:tcPr>
            <w:tcW w:w="980" w:type="dxa"/>
          </w:tcPr>
          <w:p w14:paraId="3302500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C9023B3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Особенности шипящих звуков</w:t>
            </w:r>
          </w:p>
        </w:tc>
        <w:tc>
          <w:tcPr>
            <w:tcW w:w="2600" w:type="dxa"/>
          </w:tcPr>
          <w:p w14:paraId="64F4328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218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007FE8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61</w:t>
            </w:r>
          </w:p>
        </w:tc>
        <w:tc>
          <w:tcPr>
            <w:tcW w:w="1140" w:type="dxa"/>
          </w:tcPr>
          <w:p w14:paraId="481EF46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22.04</w:t>
            </w:r>
          </w:p>
        </w:tc>
        <w:tc>
          <w:tcPr>
            <w:tcW w:w="980" w:type="dxa"/>
          </w:tcPr>
          <w:p w14:paraId="00FE1462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1F852EA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2600" w:type="dxa"/>
          </w:tcPr>
          <w:p w14:paraId="5E842F6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159B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BA4AB1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62</w:t>
            </w:r>
          </w:p>
        </w:tc>
        <w:tc>
          <w:tcPr>
            <w:tcW w:w="1140" w:type="dxa"/>
          </w:tcPr>
          <w:p w14:paraId="3C084DF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28.04</w:t>
            </w:r>
          </w:p>
        </w:tc>
        <w:tc>
          <w:tcPr>
            <w:tcW w:w="980" w:type="dxa"/>
          </w:tcPr>
          <w:p w14:paraId="1658520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56FAB16C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Й, й</w:t>
            </w:r>
          </w:p>
        </w:tc>
        <w:tc>
          <w:tcPr>
            <w:tcW w:w="2600" w:type="dxa"/>
          </w:tcPr>
          <w:p w14:paraId="6FD19DE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7128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F79ACB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63</w:t>
            </w:r>
          </w:p>
        </w:tc>
        <w:tc>
          <w:tcPr>
            <w:tcW w:w="1140" w:type="dxa"/>
          </w:tcPr>
          <w:p w14:paraId="7E739D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29.04</w:t>
            </w:r>
          </w:p>
        </w:tc>
        <w:tc>
          <w:tcPr>
            <w:tcW w:w="980" w:type="dxa"/>
          </w:tcPr>
          <w:p w14:paraId="15F170D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FEA6195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Й, й. Особенно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сть согласных звуков, обозначаемых изучаемыми буквами</w:t>
            </w:r>
          </w:p>
        </w:tc>
        <w:tc>
          <w:tcPr>
            <w:tcW w:w="2600" w:type="dxa"/>
          </w:tcPr>
          <w:p w14:paraId="47C48A9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8614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50F6742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64</w:t>
            </w:r>
          </w:p>
        </w:tc>
        <w:tc>
          <w:tcPr>
            <w:tcW w:w="1140" w:type="dxa"/>
          </w:tcPr>
          <w:p w14:paraId="5FAA2A9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03.05</w:t>
            </w:r>
          </w:p>
        </w:tc>
        <w:tc>
          <w:tcPr>
            <w:tcW w:w="980" w:type="dxa"/>
          </w:tcPr>
          <w:p w14:paraId="52BB91A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348C46A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Х, х</w:t>
            </w:r>
          </w:p>
        </w:tc>
        <w:tc>
          <w:tcPr>
            <w:tcW w:w="2600" w:type="dxa"/>
          </w:tcPr>
          <w:p w14:paraId="4D86E20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374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DECCA1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65</w:t>
            </w:r>
          </w:p>
        </w:tc>
        <w:tc>
          <w:tcPr>
            <w:tcW w:w="1140" w:type="dxa"/>
          </w:tcPr>
          <w:p w14:paraId="163EB7F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04.05</w:t>
            </w:r>
          </w:p>
        </w:tc>
        <w:tc>
          <w:tcPr>
            <w:tcW w:w="980" w:type="dxa"/>
          </w:tcPr>
          <w:p w14:paraId="6C3354D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A15DA36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2600" w:type="dxa"/>
          </w:tcPr>
          <w:p w14:paraId="67C1922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4873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3A612EAE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66</w:t>
            </w:r>
          </w:p>
        </w:tc>
        <w:tc>
          <w:tcPr>
            <w:tcW w:w="1140" w:type="dxa"/>
          </w:tcPr>
          <w:p w14:paraId="39A4B8F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10.05</w:t>
            </w:r>
          </w:p>
        </w:tc>
        <w:tc>
          <w:tcPr>
            <w:tcW w:w="980" w:type="dxa"/>
          </w:tcPr>
          <w:p w14:paraId="0A5ACA2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0CAC0DED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Ю, ю</w:t>
            </w:r>
          </w:p>
        </w:tc>
        <w:tc>
          <w:tcPr>
            <w:tcW w:w="2600" w:type="dxa"/>
          </w:tcPr>
          <w:p w14:paraId="0A095C8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39188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12933EF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67</w:t>
            </w:r>
          </w:p>
        </w:tc>
        <w:tc>
          <w:tcPr>
            <w:tcW w:w="1140" w:type="dxa"/>
          </w:tcPr>
          <w:p w14:paraId="12BB342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11.05</w:t>
            </w:r>
          </w:p>
        </w:tc>
        <w:tc>
          <w:tcPr>
            <w:tcW w:w="980" w:type="dxa"/>
          </w:tcPr>
          <w:p w14:paraId="57F15087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75AF7489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 w:eastAsiaTheme="minorHAnsi"/>
                <w:kern w:val="2"/>
                <w:sz w:val="26"/>
                <w:szCs w:val="26"/>
                <w:lang w:val="ru-RU" w:eastAsia="en-US" w:bidi="ar-SA"/>
                <w14:ligatures w14:val="standardContextual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2600" w:type="dxa"/>
          </w:tcPr>
          <w:p w14:paraId="3BFED5D8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00A6F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20" w:type="dxa"/>
          </w:tcPr>
          <w:p w14:paraId="0205B72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68</w:t>
            </w:r>
          </w:p>
        </w:tc>
        <w:tc>
          <w:tcPr>
            <w:tcW w:w="1140" w:type="dxa"/>
          </w:tcPr>
          <w:p w14:paraId="745269F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17.05</w:t>
            </w:r>
          </w:p>
        </w:tc>
        <w:tc>
          <w:tcPr>
            <w:tcW w:w="980" w:type="dxa"/>
          </w:tcPr>
          <w:p w14:paraId="04131FB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4C1D93B7">
            <w:pPr>
              <w:widowControl w:val="0"/>
              <w:spacing w:after="0"/>
              <w:ind w:left="135" w:leftChars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Письмо строчной и заглавной букв Ц, ц</w:t>
            </w:r>
          </w:p>
          <w:p w14:paraId="7921C187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 w:eastAsia="en-US"/>
              </w:rPr>
            </w:pPr>
          </w:p>
        </w:tc>
        <w:tc>
          <w:tcPr>
            <w:tcW w:w="2600" w:type="dxa"/>
          </w:tcPr>
          <w:p w14:paraId="01E8FA4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  <w:tr w14:paraId="58697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" w:type="dxa"/>
          </w:tcPr>
          <w:p w14:paraId="0FB7F7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69</w:t>
            </w:r>
          </w:p>
        </w:tc>
        <w:tc>
          <w:tcPr>
            <w:tcW w:w="1140" w:type="dxa"/>
          </w:tcPr>
          <w:p w14:paraId="595A5A49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ru-RU"/>
              </w:rPr>
              <w:t>18.05</w:t>
            </w:r>
          </w:p>
        </w:tc>
        <w:tc>
          <w:tcPr>
            <w:tcW w:w="980" w:type="dxa"/>
          </w:tcPr>
          <w:p w14:paraId="2FA8B97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  <w:tc>
          <w:tcPr>
            <w:tcW w:w="4980" w:type="dxa"/>
            <w:shd w:val="clear" w:color="auto" w:fill="auto"/>
            <w:vAlign w:val="center"/>
          </w:tcPr>
          <w:p w14:paraId="6C316CC2">
            <w:pPr>
              <w:widowControl w:val="0"/>
              <w:spacing w:after="0"/>
              <w:ind w:left="135" w:leftChars="0"/>
              <w:jc w:val="both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 w:eastAsia="en-US"/>
              </w:rPr>
              <w:t xml:space="preserve">Итоговый урок за год </w:t>
            </w:r>
          </w:p>
        </w:tc>
        <w:tc>
          <w:tcPr>
            <w:tcW w:w="2600" w:type="dxa"/>
          </w:tcPr>
          <w:p w14:paraId="26BE814C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ru-RU"/>
              </w:rPr>
            </w:pPr>
          </w:p>
        </w:tc>
      </w:tr>
    </w:tbl>
    <w:p w14:paraId="47A00647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sectPr>
      <w:pgSz w:w="11906" w:h="16838"/>
      <w:pgMar w:top="1440" w:right="866" w:bottom="1440" w:left="1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Airfoo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irfool">
    <w:panose1 w:val="02000500000000000000"/>
    <w:charset w:val="00"/>
    <w:family w:val="auto"/>
    <w:pitch w:val="default"/>
    <w:sig w:usb0="800002A7" w:usb1="5000004A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6F76B4"/>
    <w:multiLevelType w:val="singleLevel"/>
    <w:tmpl w:val="E46F76B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02D1E5C"/>
    <w:multiLevelType w:val="multilevel"/>
    <w:tmpl w:val="202D1E5C"/>
    <w:lvl w:ilvl="0" w:tentative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hint="default" w:ascii="Wingdings" w:hAnsi="Wingdings"/>
      </w:rPr>
    </w:lvl>
  </w:abstractNum>
  <w:abstractNum w:abstractNumId="2">
    <w:nsid w:val="4804B268"/>
    <w:multiLevelType w:val="singleLevel"/>
    <w:tmpl w:val="4804B268"/>
    <w:lvl w:ilvl="0" w:tentative="0">
      <w:start w:val="5"/>
      <w:numFmt w:val="decimal"/>
      <w:suff w:val="space"/>
      <w:lvlText w:val="%1."/>
      <w:lvlJc w:val="left"/>
    </w:lvl>
  </w:abstractNum>
  <w:abstractNum w:abstractNumId="3">
    <w:nsid w:val="5AC86D46"/>
    <w:multiLevelType w:val="multilevel"/>
    <w:tmpl w:val="5AC86D46"/>
    <w:lvl w:ilvl="0" w:tentative="0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67536"/>
    <w:rsid w:val="30F84AA4"/>
    <w:rsid w:val="3F265163"/>
    <w:rsid w:val="50182D11"/>
    <w:rsid w:val="5AC53AA8"/>
    <w:rsid w:val="7583161C"/>
    <w:rsid w:val="7D836275"/>
    <w:rsid w:val="7EEE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1"/>
    <w:basedOn w:val="3"/>
    <w:qFormat/>
    <w:uiPriority w:val="39"/>
    <w:pPr>
      <w:spacing w:after="0" w:line="240" w:lineRule="auto"/>
    </w:pPr>
    <w:rPr>
      <w:kern w:val="0"/>
      <w:lang w:val="en-US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Calibri" w:hAnsi="Calibri" w:eastAsia="SimSun" w:cs="Times New Roman"/>
      <w:sz w:val="24"/>
      <w:szCs w:val="24"/>
    </w:rPr>
  </w:style>
  <w:style w:type="paragraph" w:styleId="9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2025-09-15T17:59:00Z</dcterms:created>
  <dc:creator>User</dc:creator>
  <cp:lastModifiedBy>User</cp:lastModifiedBy>
  <dcterms:modified xsi:type="dcterms:W3CDTF">2025-09-23T17:14:29Z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239823437FDC42338FA3718B4695B23A_12</vt:lpwstr>
  </property>
</Properties>
</file>